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7773823" w:rsidR="00F72F4F" w:rsidRDefault="00F72F4F" w:rsidP="00F72F4F">
      <w:pPr>
        <w:pStyle w:val="CH"/>
      </w:pPr>
      <w:bookmarkStart w:id="0" w:name="historyclause"/>
      <w:r w:rsidRPr="006073EA">
        <w:t>3GPP RAN WG</w:t>
      </w:r>
      <w:r>
        <w:t>4</w:t>
      </w:r>
      <w:r w:rsidRPr="006073EA">
        <w:t xml:space="preserve"> Meeting #</w:t>
      </w:r>
      <w:r>
        <w:t>1</w:t>
      </w:r>
      <w:r w:rsidR="002360B7">
        <w:t>08</w:t>
      </w:r>
      <w:r>
        <w:tab/>
      </w:r>
      <w:r>
        <w:tab/>
      </w:r>
      <w:r w:rsidR="002D6A93" w:rsidRPr="002D6A93">
        <w:t>R4-2311251</w:t>
      </w:r>
    </w:p>
    <w:p w14:paraId="4A8CACC6" w14:textId="58629AB8" w:rsidR="00F72F4F" w:rsidRPr="00FD166F" w:rsidRDefault="002360B7" w:rsidP="00F72F4F">
      <w:pPr>
        <w:pStyle w:val="CH"/>
        <w:tabs>
          <w:tab w:val="clear" w:pos="7920"/>
        </w:tabs>
        <w:rPr>
          <w:b w:val="0"/>
        </w:rPr>
      </w:pPr>
      <w:r>
        <w:t>Toulouse, France, August</w:t>
      </w:r>
      <w:r w:rsidRPr="00A14D3F">
        <w:t xml:space="preserve"> </w:t>
      </w:r>
      <w:r>
        <w:t>21</w:t>
      </w:r>
      <w:r>
        <w:rPr>
          <w:vertAlign w:val="superscript"/>
        </w:rPr>
        <w:t>st</w:t>
      </w:r>
      <w:r w:rsidRPr="00A14D3F">
        <w:t xml:space="preserve"> – </w:t>
      </w:r>
      <w:r>
        <w:t>25</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362417ED" w:rsidR="00D309CC" w:rsidRPr="0008103A" w:rsidRDefault="00D309CC" w:rsidP="00D309CC">
      <w:pPr>
        <w:pStyle w:val="CH"/>
        <w:rPr>
          <w:b w:val="0"/>
        </w:rPr>
      </w:pPr>
      <w:r w:rsidRPr="0008103A">
        <w:t>Agenda item:</w:t>
      </w:r>
      <w:r>
        <w:tab/>
      </w:r>
      <w:r w:rsidR="002360B7">
        <w:t>7</w:t>
      </w:r>
      <w:r w:rsidR="000357CB">
        <w:t>.</w:t>
      </w:r>
      <w:r w:rsidR="000D7301">
        <w:t>22</w:t>
      </w:r>
      <w:r w:rsidR="000357CB">
        <w:t>.</w:t>
      </w:r>
      <w:r w:rsidR="000D7301">
        <w:t>2</w:t>
      </w:r>
    </w:p>
    <w:p w14:paraId="4DBE005A" w14:textId="4DFA2DBD" w:rsidR="00D309CC" w:rsidRPr="0008103A" w:rsidRDefault="00D309CC" w:rsidP="00D309CC">
      <w:pPr>
        <w:pStyle w:val="CH"/>
        <w:rPr>
          <w:b w:val="0"/>
        </w:rPr>
      </w:pPr>
      <w:r>
        <w:t>Source:</w:t>
      </w:r>
      <w:r>
        <w:tab/>
        <w:t>Apple</w:t>
      </w:r>
    </w:p>
    <w:p w14:paraId="0D2061A1" w14:textId="2C46CF4B" w:rsidR="00D309CC" w:rsidRDefault="00D309CC" w:rsidP="00D309CC">
      <w:pPr>
        <w:pStyle w:val="CH"/>
      </w:pPr>
      <w:r w:rsidRPr="0008103A">
        <w:t>Title:</w:t>
      </w:r>
      <w:r w:rsidRPr="0008103A">
        <w:tab/>
      </w:r>
      <w:r w:rsidR="002360B7">
        <w:t>RSD analys</w:t>
      </w:r>
      <w:r w:rsidR="00E1574C">
        <w:t>e</w:t>
      </w:r>
      <w:r w:rsidR="002360B7">
        <w:t>s for new PC2 FDD bands</w:t>
      </w:r>
      <w:r w:rsidR="00D603CA">
        <w:t xml:space="preserve"> </w:t>
      </w:r>
      <w:r w:rsidR="00AC0150">
        <w:t xml:space="preserve"> </w:t>
      </w:r>
    </w:p>
    <w:p w14:paraId="052B1E0C" w14:textId="1ADFC132" w:rsidR="00104BC6" w:rsidRDefault="00104BC6" w:rsidP="00D309CC">
      <w:pPr>
        <w:pStyle w:val="CH"/>
      </w:pPr>
      <w:r>
        <w:t>WI/SI:</w:t>
      </w:r>
      <w:r>
        <w:tab/>
      </w:r>
      <w:r w:rsidR="000D7301" w:rsidRPr="000D7301">
        <w:t>HPUE_NR_FR1_FDD_R18</w:t>
      </w:r>
    </w:p>
    <w:p w14:paraId="6C6D1281" w14:textId="4D724D76" w:rsidR="00104BC6" w:rsidRDefault="00104BC6" w:rsidP="00D309CC">
      <w:pPr>
        <w:pStyle w:val="CH"/>
        <w:rPr>
          <w:b w:val="0"/>
        </w:rPr>
      </w:pPr>
      <w:r>
        <w:t>Release:</w:t>
      </w:r>
      <w:r>
        <w:tab/>
      </w:r>
      <w:r w:rsidRPr="00261B7C">
        <w:t>Rel-</w:t>
      </w:r>
      <w:r w:rsidR="00261B7C">
        <w:t>1</w:t>
      </w:r>
      <w:r w:rsidR="00DA3C0D">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6388045B" w:rsidR="008E7986" w:rsidRPr="009A1B25" w:rsidRDefault="006D633B" w:rsidP="009A1B25">
      <w:pPr>
        <w:spacing w:after="120"/>
        <w:jc w:val="both"/>
        <w:rPr>
          <w:rFonts w:ascii="Arial" w:hAnsi="Arial" w:cs="Arial"/>
          <w:sz w:val="20"/>
          <w:szCs w:val="20"/>
        </w:rPr>
      </w:pPr>
      <w:r>
        <w:rPr>
          <w:rFonts w:ascii="Arial" w:hAnsi="Arial" w:cs="Arial"/>
          <w:sz w:val="20"/>
          <w:szCs w:val="20"/>
        </w:rPr>
        <w:t xml:space="preserve">The </w:t>
      </w:r>
      <w:r w:rsidR="002360B7">
        <w:rPr>
          <w:rFonts w:ascii="Arial" w:hAnsi="Arial" w:cs="Arial"/>
          <w:sz w:val="20"/>
          <w:szCs w:val="20"/>
        </w:rPr>
        <w:t xml:space="preserve">Rel-18 </w:t>
      </w:r>
      <w:r>
        <w:rPr>
          <w:rFonts w:ascii="Arial" w:hAnsi="Arial" w:cs="Arial"/>
          <w:sz w:val="20"/>
          <w:szCs w:val="20"/>
        </w:rPr>
        <w:t xml:space="preserve">basket WID for </w:t>
      </w:r>
      <w:r w:rsidR="00F02869">
        <w:rPr>
          <w:rFonts w:ascii="Arial" w:hAnsi="Arial" w:cs="Arial"/>
          <w:sz w:val="20"/>
          <w:szCs w:val="20"/>
        </w:rPr>
        <w:t>NR FR1</w:t>
      </w:r>
      <w:r>
        <w:rPr>
          <w:rFonts w:ascii="Arial" w:hAnsi="Arial" w:cs="Arial"/>
          <w:sz w:val="20"/>
          <w:szCs w:val="20"/>
        </w:rPr>
        <w:t xml:space="preserve"> PC2 FDD band</w:t>
      </w:r>
      <w:r w:rsidR="00F02869">
        <w:rPr>
          <w:rFonts w:ascii="Arial" w:hAnsi="Arial" w:cs="Arial"/>
          <w:sz w:val="20"/>
          <w:szCs w:val="20"/>
        </w:rPr>
        <w:t>s</w:t>
      </w:r>
      <w:r>
        <w:rPr>
          <w:rFonts w:ascii="Arial" w:hAnsi="Arial" w:cs="Arial"/>
          <w:sz w:val="20"/>
          <w:szCs w:val="20"/>
        </w:rPr>
        <w:t xml:space="preserve"> has been approved in </w:t>
      </w:r>
      <w:r w:rsidR="00B378E8">
        <w:rPr>
          <w:rFonts w:ascii="Arial" w:hAnsi="Arial" w:cs="Arial"/>
          <w:sz w:val="20"/>
          <w:szCs w:val="20"/>
        </w:rPr>
        <w:t>RAN #97-e</w:t>
      </w:r>
      <w:r>
        <w:rPr>
          <w:rFonts w:ascii="Arial" w:hAnsi="Arial" w:cs="Arial"/>
          <w:sz w:val="20"/>
          <w:szCs w:val="20"/>
        </w:rPr>
        <w:t xml:space="preserve"> meeting [1].</w:t>
      </w:r>
      <w:r w:rsidR="00F02869">
        <w:rPr>
          <w:rFonts w:ascii="Arial" w:hAnsi="Arial" w:cs="Arial"/>
          <w:sz w:val="20"/>
          <w:szCs w:val="20"/>
        </w:rPr>
        <w:t xml:space="preserve"> The initially proposed bands include n2, n5, n8, n13, n25, n26, n28, n66, n71, and n85 where </w:t>
      </w:r>
      <w:r w:rsidR="002360B7">
        <w:rPr>
          <w:rFonts w:ascii="Arial" w:hAnsi="Arial" w:cs="Arial"/>
          <w:sz w:val="20"/>
          <w:szCs w:val="20"/>
        </w:rPr>
        <w:t>the RSD analys</w:t>
      </w:r>
      <w:r w:rsidR="00A05520">
        <w:rPr>
          <w:rFonts w:ascii="Arial" w:hAnsi="Arial" w:cs="Arial"/>
          <w:sz w:val="20"/>
          <w:szCs w:val="20"/>
        </w:rPr>
        <w:t>i</w:t>
      </w:r>
      <w:r w:rsidR="002360B7">
        <w:rPr>
          <w:rFonts w:ascii="Arial" w:hAnsi="Arial" w:cs="Arial"/>
          <w:sz w:val="20"/>
          <w:szCs w:val="20"/>
        </w:rPr>
        <w:t>s</w:t>
      </w:r>
      <w:r w:rsidR="00F02869">
        <w:rPr>
          <w:rFonts w:ascii="Arial" w:hAnsi="Arial" w:cs="Arial"/>
          <w:sz w:val="20"/>
          <w:szCs w:val="20"/>
        </w:rPr>
        <w:t xml:space="preserve"> </w:t>
      </w:r>
      <w:r w:rsidR="00A05520">
        <w:rPr>
          <w:rFonts w:ascii="Arial" w:hAnsi="Arial" w:cs="Arial"/>
          <w:sz w:val="20"/>
          <w:szCs w:val="20"/>
        </w:rPr>
        <w:t>for bands</w:t>
      </w:r>
      <w:r w:rsidR="008C5916">
        <w:rPr>
          <w:rFonts w:ascii="Arial" w:hAnsi="Arial" w:cs="Arial"/>
          <w:sz w:val="20"/>
          <w:szCs w:val="20"/>
        </w:rPr>
        <w:t xml:space="preserve"> </w:t>
      </w:r>
      <w:r w:rsidR="00F02869">
        <w:rPr>
          <w:rFonts w:ascii="Arial" w:hAnsi="Arial" w:cs="Arial"/>
          <w:sz w:val="20"/>
          <w:szCs w:val="20"/>
        </w:rPr>
        <w:t xml:space="preserve">subject to further </w:t>
      </w:r>
      <w:r w:rsidR="00A05520">
        <w:rPr>
          <w:rFonts w:ascii="Arial" w:hAnsi="Arial" w:cs="Arial"/>
          <w:sz w:val="20"/>
          <w:szCs w:val="20"/>
        </w:rPr>
        <w:t>REFSENS</w:t>
      </w:r>
      <w:r w:rsidR="00F02869">
        <w:rPr>
          <w:rFonts w:ascii="Arial" w:hAnsi="Arial" w:cs="Arial"/>
          <w:sz w:val="20"/>
          <w:szCs w:val="20"/>
        </w:rPr>
        <w:t xml:space="preserve"> degradation due to </w:t>
      </w:r>
      <w:r w:rsidR="000F42FB">
        <w:rPr>
          <w:rFonts w:ascii="Arial" w:hAnsi="Arial" w:cs="Arial"/>
          <w:sz w:val="20"/>
          <w:szCs w:val="20"/>
        </w:rPr>
        <w:t xml:space="preserve">increased </w:t>
      </w:r>
      <w:r w:rsidR="00F02869">
        <w:rPr>
          <w:rFonts w:ascii="Arial" w:hAnsi="Arial" w:cs="Arial"/>
          <w:sz w:val="20"/>
          <w:szCs w:val="20"/>
        </w:rPr>
        <w:t>UL interference</w:t>
      </w:r>
      <w:r w:rsidR="000F42FB">
        <w:rPr>
          <w:rFonts w:ascii="Arial" w:hAnsi="Arial" w:cs="Arial"/>
          <w:sz w:val="20"/>
          <w:szCs w:val="20"/>
        </w:rPr>
        <w:t xml:space="preserve"> </w:t>
      </w:r>
      <w:r w:rsidR="00712430">
        <w:rPr>
          <w:rFonts w:ascii="Arial" w:hAnsi="Arial" w:cs="Arial"/>
          <w:sz w:val="20"/>
          <w:szCs w:val="20"/>
        </w:rPr>
        <w:t xml:space="preserve">caused by 3dB higher </w:t>
      </w:r>
      <w:r w:rsidR="000F42FB">
        <w:rPr>
          <w:rFonts w:ascii="Arial" w:hAnsi="Arial" w:cs="Arial"/>
          <w:sz w:val="20"/>
          <w:szCs w:val="20"/>
        </w:rPr>
        <w:t>maximum output power</w:t>
      </w:r>
      <w:r w:rsidR="00712430">
        <w:rPr>
          <w:rFonts w:ascii="Arial" w:hAnsi="Arial" w:cs="Arial"/>
          <w:sz w:val="20"/>
          <w:szCs w:val="20"/>
        </w:rPr>
        <w:t xml:space="preserve"> from PC3 to PC2</w:t>
      </w:r>
      <w:r w:rsidR="00A05520">
        <w:rPr>
          <w:rFonts w:ascii="Arial" w:hAnsi="Arial" w:cs="Arial"/>
          <w:sz w:val="20"/>
          <w:szCs w:val="20"/>
        </w:rPr>
        <w:t xml:space="preserve"> have mostly been performed</w:t>
      </w:r>
      <w:r w:rsidR="008C5916">
        <w:rPr>
          <w:rFonts w:ascii="Arial" w:hAnsi="Arial" w:cs="Arial"/>
          <w:sz w:val="20"/>
          <w:szCs w:val="20"/>
        </w:rPr>
        <w:t xml:space="preserve">. </w:t>
      </w:r>
      <w:r>
        <w:rPr>
          <w:rFonts w:ascii="Arial" w:hAnsi="Arial" w:cs="Arial"/>
          <w:sz w:val="20"/>
          <w:szCs w:val="20"/>
        </w:rPr>
        <w:t xml:space="preserve">In </w:t>
      </w:r>
      <w:r w:rsidR="00AF323C">
        <w:rPr>
          <w:rFonts w:ascii="Arial" w:hAnsi="Arial" w:cs="Arial"/>
          <w:sz w:val="20"/>
          <w:szCs w:val="20"/>
        </w:rPr>
        <w:t>RAN #10</w:t>
      </w:r>
      <w:r w:rsidR="00A05520">
        <w:rPr>
          <w:rFonts w:ascii="Arial" w:hAnsi="Arial" w:cs="Arial"/>
          <w:sz w:val="20"/>
          <w:szCs w:val="20"/>
        </w:rPr>
        <w:t>0</w:t>
      </w:r>
      <w:r w:rsidR="00AF323C">
        <w:rPr>
          <w:rFonts w:ascii="Arial" w:hAnsi="Arial" w:cs="Arial"/>
          <w:sz w:val="20"/>
          <w:szCs w:val="20"/>
        </w:rPr>
        <w:t xml:space="preserve"> meeting</w:t>
      </w:r>
      <w:r>
        <w:rPr>
          <w:rFonts w:ascii="Arial" w:hAnsi="Arial" w:cs="Arial"/>
          <w:sz w:val="20"/>
          <w:szCs w:val="20"/>
        </w:rPr>
        <w:t>,</w:t>
      </w:r>
      <w:r w:rsidR="00A05520">
        <w:rPr>
          <w:rFonts w:ascii="Arial" w:hAnsi="Arial" w:cs="Arial"/>
          <w:sz w:val="20"/>
          <w:szCs w:val="20"/>
        </w:rPr>
        <w:t xml:space="preserve"> three new PC2 FDD bands n7, n14, and n70 were proposed and included in the revised WID [2].</w:t>
      </w:r>
      <w:r w:rsidR="00E1574C">
        <w:rPr>
          <w:rFonts w:ascii="Arial" w:hAnsi="Arial" w:cs="Arial"/>
          <w:sz w:val="20"/>
          <w:szCs w:val="20"/>
        </w:rPr>
        <w:t xml:space="preserve"> </w:t>
      </w:r>
      <w:r w:rsidR="000A5861">
        <w:rPr>
          <w:rFonts w:ascii="Arial" w:hAnsi="Arial" w:cs="Arial"/>
          <w:sz w:val="20"/>
          <w:szCs w:val="20"/>
        </w:rPr>
        <w:t xml:space="preserve">On the other hand, </w:t>
      </w:r>
      <w:r w:rsidR="000A5861" w:rsidRPr="000A5861">
        <w:rPr>
          <w:rFonts w:ascii="Arial" w:hAnsi="Arial" w:cs="Arial"/>
          <w:sz w:val="20"/>
          <w:szCs w:val="20"/>
        </w:rPr>
        <w:t xml:space="preserve">it has </w:t>
      </w:r>
      <w:r w:rsidR="000A5861">
        <w:rPr>
          <w:rFonts w:ascii="Arial" w:hAnsi="Arial" w:cs="Arial"/>
          <w:sz w:val="20"/>
          <w:szCs w:val="20"/>
        </w:rPr>
        <w:t xml:space="preserve">also </w:t>
      </w:r>
      <w:r w:rsidR="000A5861" w:rsidRPr="000A5861">
        <w:rPr>
          <w:rFonts w:ascii="Arial" w:hAnsi="Arial" w:cs="Arial"/>
          <w:sz w:val="20"/>
          <w:szCs w:val="20"/>
        </w:rPr>
        <w:t xml:space="preserve">been agreed that the PC2 RSD for the newly proposed n71 UL CBWs 25MHz, 30MHz, and 35MHz </w:t>
      </w:r>
      <w:r w:rsidR="000A5861">
        <w:rPr>
          <w:rFonts w:ascii="Arial" w:hAnsi="Arial" w:cs="Arial"/>
          <w:sz w:val="20"/>
          <w:szCs w:val="20"/>
        </w:rPr>
        <w:t xml:space="preserve">for </w:t>
      </w:r>
      <w:r w:rsidR="000A5861" w:rsidRPr="000A5861">
        <w:rPr>
          <w:rFonts w:ascii="Arial" w:hAnsi="Arial" w:cs="Arial"/>
          <w:sz w:val="20"/>
          <w:szCs w:val="20"/>
        </w:rPr>
        <w:t xml:space="preserve">symmetric UL/DL CBWs are to be handled within the PC2 FDD bands basket WID. </w:t>
      </w:r>
      <w:r w:rsidR="00E1574C">
        <w:rPr>
          <w:rFonts w:ascii="Arial" w:hAnsi="Arial" w:cs="Arial"/>
          <w:sz w:val="20"/>
          <w:szCs w:val="20"/>
        </w:rPr>
        <w:t>In this contribution, we provide our RSD analyses for the three newly proposed PC2 FDD bands</w:t>
      </w:r>
      <w:r w:rsidR="000A5861">
        <w:rPr>
          <w:rFonts w:ascii="Arial" w:hAnsi="Arial" w:cs="Arial"/>
          <w:sz w:val="20"/>
          <w:szCs w:val="20"/>
        </w:rPr>
        <w:t xml:space="preserve"> </w:t>
      </w:r>
      <w:r w:rsidR="00E3215F">
        <w:rPr>
          <w:rFonts w:ascii="Arial" w:hAnsi="Arial" w:cs="Arial"/>
          <w:sz w:val="20"/>
          <w:szCs w:val="20"/>
        </w:rPr>
        <w:t>and</w:t>
      </w:r>
      <w:r w:rsidR="000A5861">
        <w:rPr>
          <w:rFonts w:ascii="Arial" w:hAnsi="Arial" w:cs="Arial"/>
          <w:sz w:val="20"/>
          <w:szCs w:val="20"/>
        </w:rPr>
        <w:t xml:space="preserve"> 25MHz/30MHz/35MHz symmetric UL/DL CBWs</w:t>
      </w:r>
      <w:r w:rsidR="00E3215F">
        <w:rPr>
          <w:rFonts w:ascii="Arial" w:hAnsi="Arial" w:cs="Arial"/>
          <w:sz w:val="20"/>
          <w:szCs w:val="20"/>
        </w:rPr>
        <w:t xml:space="preserve"> for n71</w:t>
      </w:r>
      <w:r w:rsidR="00E1574C" w:rsidRPr="00E1574C">
        <w:rPr>
          <w:rFonts w:ascii="Arial" w:hAnsi="Arial" w:cs="Arial"/>
          <w:sz w:val="20"/>
          <w:szCs w:val="20"/>
        </w:rPr>
        <w:t>.</w:t>
      </w:r>
      <w:r w:rsidR="00E1574C">
        <w:rPr>
          <w:rFonts w:ascii="Arial" w:hAnsi="Arial" w:cs="Arial"/>
          <w:sz w:val="20"/>
          <w:szCs w:val="20"/>
        </w:rPr>
        <w:t xml:space="preserve"> For n70, </w:t>
      </w:r>
      <w:r w:rsidR="00A239CF">
        <w:rPr>
          <w:rFonts w:ascii="Arial" w:hAnsi="Arial" w:cs="Arial"/>
          <w:sz w:val="20"/>
          <w:szCs w:val="20"/>
        </w:rPr>
        <w:t xml:space="preserve">since the 300MHz duplex spacing is wider than that of n1 which has been concluded not subject to RSD under PC2, </w:t>
      </w:r>
      <w:r w:rsidR="00E80E3D">
        <w:rPr>
          <w:rFonts w:ascii="Arial" w:hAnsi="Arial" w:cs="Arial"/>
          <w:sz w:val="20"/>
          <w:szCs w:val="20"/>
        </w:rPr>
        <w:t>we presume that no RSD is required without further analysis. For n7</w:t>
      </w:r>
      <w:r w:rsidR="000A5861">
        <w:rPr>
          <w:rFonts w:ascii="Arial" w:hAnsi="Arial" w:cs="Arial"/>
          <w:sz w:val="20"/>
          <w:szCs w:val="20"/>
        </w:rPr>
        <w:t xml:space="preserve">, </w:t>
      </w:r>
      <w:r w:rsidR="00A239CF">
        <w:rPr>
          <w:rFonts w:ascii="Arial" w:hAnsi="Arial" w:cs="Arial"/>
          <w:sz w:val="20"/>
          <w:szCs w:val="20"/>
        </w:rPr>
        <w:t>n14</w:t>
      </w:r>
      <w:r w:rsidR="000A5861">
        <w:rPr>
          <w:rFonts w:ascii="Arial" w:hAnsi="Arial" w:cs="Arial"/>
          <w:sz w:val="20"/>
          <w:szCs w:val="20"/>
        </w:rPr>
        <w:t>, and n71</w:t>
      </w:r>
      <w:r w:rsidR="00E80E3D">
        <w:rPr>
          <w:rFonts w:ascii="Arial" w:hAnsi="Arial" w:cs="Arial"/>
          <w:sz w:val="20"/>
          <w:szCs w:val="20"/>
        </w:rPr>
        <w:t>, we have performed</w:t>
      </w:r>
      <w:r w:rsidR="007C49FC">
        <w:rPr>
          <w:rFonts w:ascii="Arial" w:hAnsi="Arial" w:cs="Arial"/>
          <w:sz w:val="20"/>
          <w:szCs w:val="20"/>
        </w:rPr>
        <w:t xml:space="preserve"> simulations and link analysis to derived 1Tx and 2Tx RSD respectively.</w:t>
      </w:r>
      <w:r w:rsidR="00E80E3D">
        <w:rPr>
          <w:rFonts w:ascii="Arial" w:hAnsi="Arial" w:cs="Arial"/>
          <w:sz w:val="20"/>
          <w:szCs w:val="20"/>
        </w:rPr>
        <w:t xml:space="preserve"> </w:t>
      </w:r>
      <w:r w:rsidR="008622FB">
        <w:rPr>
          <w:rFonts w:ascii="Arial" w:hAnsi="Arial" w:cs="Arial"/>
          <w:sz w:val="20"/>
          <w:szCs w:val="20"/>
        </w:rPr>
        <w:t xml:space="preserve">  </w:t>
      </w:r>
      <w:r w:rsidR="00E1574C">
        <w:rPr>
          <w:rFonts w:ascii="Arial" w:hAnsi="Arial" w:cs="Arial"/>
          <w:sz w:val="20"/>
          <w:szCs w:val="20"/>
        </w:rPr>
        <w:t xml:space="preserve"> </w:t>
      </w:r>
      <w:r>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4959D91" w14:textId="23814008" w:rsidR="006D633B" w:rsidRDefault="006D633B" w:rsidP="004F1ED6">
      <w:pPr>
        <w:jc w:val="both"/>
        <w:rPr>
          <w:rFonts w:ascii="Arial" w:hAnsi="Arial" w:cs="Arial"/>
          <w:bCs/>
          <w:sz w:val="20"/>
          <w:szCs w:val="20"/>
        </w:rPr>
      </w:pPr>
    </w:p>
    <w:p w14:paraId="56D9794A" w14:textId="2B767C57" w:rsidR="007C49FC" w:rsidRDefault="007C49FC" w:rsidP="007C49FC">
      <w:pPr>
        <w:pStyle w:val="Heading2"/>
        <w:spacing w:before="120" w:after="120"/>
        <w:ind w:left="1138" w:hanging="1138"/>
      </w:pPr>
      <w:r>
        <w:t>2.1</w:t>
      </w:r>
      <w:r>
        <w:tab/>
        <w:t>PC2 RSD with 1Tx configuration</w:t>
      </w:r>
    </w:p>
    <w:p w14:paraId="700EF9A6" w14:textId="77777777" w:rsidR="007C49FC" w:rsidRDefault="007C49FC" w:rsidP="007C49FC">
      <w:pPr>
        <w:jc w:val="both"/>
        <w:rPr>
          <w:rFonts w:ascii="Arial" w:hAnsi="Arial" w:cs="Arial"/>
        </w:rPr>
      </w:pPr>
    </w:p>
    <w:p w14:paraId="098C597B" w14:textId="642D4F3D" w:rsidR="007C49FC" w:rsidRPr="00454293" w:rsidRDefault="007C49FC" w:rsidP="007C49FC">
      <w:pPr>
        <w:spacing w:after="120"/>
        <w:jc w:val="both"/>
        <w:rPr>
          <w:rFonts w:ascii="Arial" w:hAnsi="Arial" w:cs="Arial"/>
          <w:sz w:val="20"/>
          <w:szCs w:val="20"/>
        </w:rPr>
      </w:pPr>
      <w:r w:rsidRPr="00454293">
        <w:rPr>
          <w:rFonts w:ascii="Arial" w:hAnsi="Arial" w:cs="Arial"/>
          <w:sz w:val="20"/>
          <w:szCs w:val="20"/>
        </w:rPr>
        <w:t xml:space="preserve">The </w:t>
      </w:r>
      <w:r>
        <w:rPr>
          <w:rFonts w:ascii="Arial" w:hAnsi="Arial" w:cs="Arial"/>
          <w:sz w:val="20"/>
          <w:szCs w:val="20"/>
        </w:rPr>
        <w:t>R</w:t>
      </w:r>
      <w:r w:rsidRPr="00454293">
        <w:rPr>
          <w:rFonts w:ascii="Arial" w:hAnsi="Arial" w:cs="Arial"/>
          <w:sz w:val="20"/>
          <w:szCs w:val="20"/>
        </w:rPr>
        <w:t>SD analysis is based on the simulation assumptions as summarized in Table 2.1-1 where only Tx noise into Rx band was considered.</w:t>
      </w:r>
    </w:p>
    <w:p w14:paraId="6851870B" w14:textId="77777777" w:rsidR="007C49FC" w:rsidRDefault="007C49FC" w:rsidP="007C49FC">
      <w:pPr>
        <w:jc w:val="both"/>
        <w:rPr>
          <w:rFonts w:ascii="Arial" w:hAnsi="Arial" w:cs="Arial"/>
        </w:rPr>
      </w:pPr>
    </w:p>
    <w:tbl>
      <w:tblPr>
        <w:tblW w:w="9300" w:type="dxa"/>
        <w:jc w:val="center"/>
        <w:tblLook w:val="04A0" w:firstRow="1" w:lastRow="0" w:firstColumn="1" w:lastColumn="0" w:noHBand="0" w:noVBand="1"/>
      </w:tblPr>
      <w:tblGrid>
        <w:gridCol w:w="2100"/>
        <w:gridCol w:w="4540"/>
        <w:gridCol w:w="2660"/>
      </w:tblGrid>
      <w:tr w:rsidR="007C49FC" w:rsidRPr="00F64BDA" w14:paraId="609A7065" w14:textId="77777777" w:rsidTr="001A1AAE">
        <w:trPr>
          <w:trHeight w:val="288"/>
          <w:jc w:val="center"/>
        </w:trPr>
        <w:tc>
          <w:tcPr>
            <w:tcW w:w="21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AB69627"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Parameter</w:t>
            </w:r>
          </w:p>
        </w:tc>
        <w:tc>
          <w:tcPr>
            <w:tcW w:w="4540" w:type="dxa"/>
            <w:tcBorders>
              <w:top w:val="single" w:sz="8" w:space="0" w:color="auto"/>
              <w:left w:val="nil"/>
              <w:bottom w:val="single" w:sz="4" w:space="0" w:color="auto"/>
              <w:right w:val="single" w:sz="4" w:space="0" w:color="auto"/>
            </w:tcBorders>
            <w:shd w:val="clear" w:color="auto" w:fill="auto"/>
            <w:noWrap/>
            <w:vAlign w:val="center"/>
            <w:hideMark/>
          </w:tcPr>
          <w:p w14:paraId="69AB11E2"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Value</w:t>
            </w:r>
          </w:p>
        </w:tc>
        <w:tc>
          <w:tcPr>
            <w:tcW w:w="2660" w:type="dxa"/>
            <w:tcBorders>
              <w:top w:val="single" w:sz="8" w:space="0" w:color="auto"/>
              <w:left w:val="nil"/>
              <w:bottom w:val="single" w:sz="4" w:space="0" w:color="auto"/>
              <w:right w:val="single" w:sz="8" w:space="0" w:color="auto"/>
            </w:tcBorders>
            <w:shd w:val="clear" w:color="auto" w:fill="auto"/>
            <w:noWrap/>
            <w:vAlign w:val="center"/>
            <w:hideMark/>
          </w:tcPr>
          <w:p w14:paraId="62DA0263"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Comment</w:t>
            </w:r>
          </w:p>
        </w:tc>
      </w:tr>
      <w:tr w:rsidR="007C49FC" w:rsidRPr="00F64BDA" w14:paraId="57009A59" w14:textId="77777777" w:rsidTr="001A1AAE">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1FD6CA21"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xml:space="preserve">Tx and PA </w:t>
            </w:r>
            <w:r>
              <w:rPr>
                <w:rFonts w:ascii="Arial" w:hAnsi="Arial" w:cs="Arial"/>
                <w:color w:val="000000"/>
                <w:sz w:val="18"/>
                <w:szCs w:val="18"/>
              </w:rPr>
              <w:t>m</w:t>
            </w:r>
            <w:r w:rsidRPr="00F64BDA">
              <w:rPr>
                <w:rFonts w:ascii="Arial" w:hAnsi="Arial" w:cs="Arial"/>
                <w:color w:val="000000"/>
                <w:sz w:val="18"/>
                <w:szCs w:val="18"/>
              </w:rPr>
              <w:t>odel</w:t>
            </w:r>
          </w:p>
        </w:tc>
        <w:tc>
          <w:tcPr>
            <w:tcW w:w="4540" w:type="dxa"/>
            <w:tcBorders>
              <w:top w:val="nil"/>
              <w:left w:val="nil"/>
              <w:bottom w:val="single" w:sz="4" w:space="0" w:color="auto"/>
              <w:right w:val="single" w:sz="4" w:space="0" w:color="auto"/>
            </w:tcBorders>
            <w:shd w:val="clear" w:color="auto" w:fill="auto"/>
            <w:noWrap/>
            <w:vAlign w:val="center"/>
            <w:hideMark/>
          </w:tcPr>
          <w:p w14:paraId="0E151BFF"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xml:space="preserve">Same as used for MPR/A-MPR simulations </w:t>
            </w:r>
          </w:p>
        </w:tc>
        <w:tc>
          <w:tcPr>
            <w:tcW w:w="2660" w:type="dxa"/>
            <w:tcBorders>
              <w:top w:val="nil"/>
              <w:left w:val="nil"/>
              <w:bottom w:val="single" w:sz="4" w:space="0" w:color="auto"/>
              <w:right w:val="single" w:sz="8" w:space="0" w:color="auto"/>
            </w:tcBorders>
            <w:shd w:val="clear" w:color="auto" w:fill="auto"/>
            <w:noWrap/>
            <w:vAlign w:val="center"/>
            <w:hideMark/>
          </w:tcPr>
          <w:p w14:paraId="5ADFCE77"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CIM3, CIM5, IRR, etc.</w:t>
            </w:r>
          </w:p>
        </w:tc>
      </w:tr>
      <w:tr w:rsidR="007C49FC" w:rsidRPr="00F64BDA" w14:paraId="12FA1D31" w14:textId="77777777" w:rsidTr="001A1AAE">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4D2E307B"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xml:space="preserve">Tx </w:t>
            </w:r>
            <w:r>
              <w:rPr>
                <w:rFonts w:ascii="Arial" w:hAnsi="Arial" w:cs="Arial"/>
                <w:color w:val="000000"/>
                <w:sz w:val="18"/>
                <w:szCs w:val="18"/>
              </w:rPr>
              <w:t>p</w:t>
            </w:r>
            <w:r w:rsidRPr="00F64BDA">
              <w:rPr>
                <w:rFonts w:ascii="Arial" w:hAnsi="Arial" w:cs="Arial"/>
                <w:color w:val="000000"/>
                <w:sz w:val="18"/>
                <w:szCs w:val="18"/>
              </w:rPr>
              <w:t>ower</w:t>
            </w:r>
          </w:p>
        </w:tc>
        <w:tc>
          <w:tcPr>
            <w:tcW w:w="4540" w:type="dxa"/>
            <w:tcBorders>
              <w:top w:val="nil"/>
              <w:left w:val="nil"/>
              <w:bottom w:val="single" w:sz="4" w:space="0" w:color="auto"/>
              <w:right w:val="single" w:sz="4" w:space="0" w:color="auto"/>
            </w:tcBorders>
            <w:shd w:val="clear" w:color="auto" w:fill="auto"/>
            <w:noWrap/>
            <w:vAlign w:val="center"/>
            <w:hideMark/>
          </w:tcPr>
          <w:p w14:paraId="0006CAF6"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26 dBm</w:t>
            </w:r>
          </w:p>
        </w:tc>
        <w:tc>
          <w:tcPr>
            <w:tcW w:w="2660" w:type="dxa"/>
            <w:tcBorders>
              <w:top w:val="nil"/>
              <w:left w:val="nil"/>
              <w:bottom w:val="single" w:sz="4" w:space="0" w:color="auto"/>
              <w:right w:val="single" w:sz="8" w:space="0" w:color="auto"/>
            </w:tcBorders>
            <w:shd w:val="clear" w:color="auto" w:fill="auto"/>
            <w:noWrap/>
            <w:vAlign w:val="center"/>
            <w:hideMark/>
          </w:tcPr>
          <w:p w14:paraId="1FA4DE8A"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At antenna port</w:t>
            </w:r>
          </w:p>
        </w:tc>
      </w:tr>
      <w:tr w:rsidR="007C49FC" w:rsidRPr="00F64BDA" w14:paraId="6637983B" w14:textId="77777777" w:rsidTr="001A1AAE">
        <w:trPr>
          <w:trHeight w:val="288"/>
          <w:jc w:val="center"/>
        </w:trPr>
        <w:tc>
          <w:tcPr>
            <w:tcW w:w="2100" w:type="dxa"/>
            <w:tcBorders>
              <w:top w:val="nil"/>
              <w:left w:val="single" w:sz="8" w:space="0" w:color="auto"/>
              <w:bottom w:val="single" w:sz="4" w:space="0" w:color="auto"/>
              <w:right w:val="single" w:sz="4" w:space="0" w:color="auto"/>
            </w:tcBorders>
            <w:shd w:val="clear" w:color="auto" w:fill="auto"/>
            <w:noWrap/>
            <w:vAlign w:val="center"/>
            <w:hideMark/>
          </w:tcPr>
          <w:p w14:paraId="203EA5BD"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xml:space="preserve">FE </w:t>
            </w:r>
            <w:r>
              <w:rPr>
                <w:rFonts w:ascii="Arial" w:hAnsi="Arial" w:cs="Arial"/>
                <w:color w:val="000000"/>
                <w:sz w:val="18"/>
                <w:szCs w:val="18"/>
              </w:rPr>
              <w:t>i</w:t>
            </w:r>
            <w:r w:rsidRPr="00F64BDA">
              <w:rPr>
                <w:rFonts w:ascii="Arial" w:hAnsi="Arial" w:cs="Arial"/>
                <w:color w:val="000000"/>
                <w:sz w:val="18"/>
                <w:szCs w:val="18"/>
              </w:rPr>
              <w:t xml:space="preserve">nsertion </w:t>
            </w:r>
            <w:r>
              <w:rPr>
                <w:rFonts w:ascii="Arial" w:hAnsi="Arial" w:cs="Arial"/>
                <w:color w:val="000000"/>
                <w:sz w:val="18"/>
                <w:szCs w:val="18"/>
              </w:rPr>
              <w:t>l</w:t>
            </w:r>
            <w:r w:rsidRPr="00F64BDA">
              <w:rPr>
                <w:rFonts w:ascii="Arial" w:hAnsi="Arial" w:cs="Arial"/>
                <w:color w:val="000000"/>
                <w:sz w:val="18"/>
                <w:szCs w:val="18"/>
              </w:rPr>
              <w:t>oss</w:t>
            </w:r>
          </w:p>
        </w:tc>
        <w:tc>
          <w:tcPr>
            <w:tcW w:w="4540" w:type="dxa"/>
            <w:tcBorders>
              <w:top w:val="nil"/>
              <w:left w:val="nil"/>
              <w:bottom w:val="single" w:sz="4" w:space="0" w:color="auto"/>
              <w:right w:val="single" w:sz="4" w:space="0" w:color="auto"/>
            </w:tcBorders>
            <w:shd w:val="clear" w:color="auto" w:fill="auto"/>
            <w:noWrap/>
            <w:vAlign w:val="center"/>
            <w:hideMark/>
          </w:tcPr>
          <w:p w14:paraId="1E68FB56"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4 dB</w:t>
            </w:r>
          </w:p>
        </w:tc>
        <w:tc>
          <w:tcPr>
            <w:tcW w:w="2660" w:type="dxa"/>
            <w:tcBorders>
              <w:top w:val="nil"/>
              <w:left w:val="nil"/>
              <w:bottom w:val="single" w:sz="4" w:space="0" w:color="auto"/>
              <w:right w:val="single" w:sz="8" w:space="0" w:color="auto"/>
            </w:tcBorders>
            <w:shd w:val="clear" w:color="auto" w:fill="auto"/>
            <w:noWrap/>
            <w:vAlign w:val="center"/>
            <w:hideMark/>
          </w:tcPr>
          <w:p w14:paraId="3C7EC425"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w:t>
            </w:r>
          </w:p>
        </w:tc>
      </w:tr>
      <w:tr w:rsidR="007C49FC" w:rsidRPr="00F64BDA" w14:paraId="229B8330" w14:textId="77777777" w:rsidTr="001A1AAE">
        <w:trPr>
          <w:trHeight w:val="288"/>
          <w:jc w:val="center"/>
        </w:trPr>
        <w:tc>
          <w:tcPr>
            <w:tcW w:w="210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DD7F2A3"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xml:space="preserve">Duplexer </w:t>
            </w:r>
            <w:r>
              <w:rPr>
                <w:rFonts w:ascii="Arial" w:hAnsi="Arial" w:cs="Arial"/>
                <w:color w:val="000000"/>
                <w:sz w:val="18"/>
                <w:szCs w:val="18"/>
              </w:rPr>
              <w:t>i</w:t>
            </w:r>
            <w:r w:rsidRPr="00F64BDA">
              <w:rPr>
                <w:rFonts w:ascii="Arial" w:hAnsi="Arial" w:cs="Arial"/>
                <w:color w:val="000000"/>
                <w:sz w:val="18"/>
                <w:szCs w:val="18"/>
              </w:rPr>
              <w:t>solation</w:t>
            </w:r>
          </w:p>
        </w:tc>
        <w:tc>
          <w:tcPr>
            <w:tcW w:w="4540" w:type="dxa"/>
            <w:tcBorders>
              <w:top w:val="nil"/>
              <w:left w:val="nil"/>
              <w:bottom w:val="single" w:sz="4" w:space="0" w:color="auto"/>
              <w:right w:val="single" w:sz="4" w:space="0" w:color="auto"/>
            </w:tcBorders>
            <w:shd w:val="clear" w:color="auto" w:fill="auto"/>
            <w:noWrap/>
            <w:vAlign w:val="center"/>
            <w:hideMark/>
          </w:tcPr>
          <w:p w14:paraId="608443EF"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50 dB</w:t>
            </w:r>
          </w:p>
        </w:tc>
        <w:tc>
          <w:tcPr>
            <w:tcW w:w="2660" w:type="dxa"/>
            <w:tcBorders>
              <w:top w:val="nil"/>
              <w:left w:val="nil"/>
              <w:bottom w:val="single" w:sz="4" w:space="0" w:color="auto"/>
              <w:right w:val="single" w:sz="8" w:space="0" w:color="auto"/>
            </w:tcBorders>
            <w:shd w:val="clear" w:color="auto" w:fill="auto"/>
            <w:noWrap/>
            <w:vAlign w:val="center"/>
            <w:hideMark/>
          </w:tcPr>
          <w:p w14:paraId="4D2F173E"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Tx to Rx</w:t>
            </w:r>
          </w:p>
        </w:tc>
      </w:tr>
      <w:tr w:rsidR="007C49FC" w:rsidRPr="00F64BDA" w14:paraId="15B09C72" w14:textId="77777777" w:rsidTr="001A1AAE">
        <w:trPr>
          <w:trHeight w:val="288"/>
          <w:jc w:val="center"/>
        </w:trPr>
        <w:tc>
          <w:tcPr>
            <w:tcW w:w="2100" w:type="dxa"/>
            <w:vMerge/>
            <w:tcBorders>
              <w:top w:val="nil"/>
              <w:left w:val="single" w:sz="8" w:space="0" w:color="auto"/>
              <w:bottom w:val="single" w:sz="4" w:space="0" w:color="auto"/>
              <w:right w:val="single" w:sz="4" w:space="0" w:color="auto"/>
            </w:tcBorders>
            <w:vAlign w:val="center"/>
            <w:hideMark/>
          </w:tcPr>
          <w:p w14:paraId="43047DDD" w14:textId="77777777" w:rsidR="007C49FC" w:rsidRPr="00F64BDA" w:rsidRDefault="007C49FC" w:rsidP="001A1AAE">
            <w:pPr>
              <w:rPr>
                <w:rFonts w:ascii="Arial" w:hAnsi="Arial" w:cs="Arial"/>
                <w:color w:val="000000"/>
                <w:sz w:val="18"/>
                <w:szCs w:val="18"/>
              </w:rPr>
            </w:pPr>
          </w:p>
        </w:tc>
        <w:tc>
          <w:tcPr>
            <w:tcW w:w="4540" w:type="dxa"/>
            <w:tcBorders>
              <w:top w:val="nil"/>
              <w:left w:val="nil"/>
              <w:bottom w:val="single" w:sz="4" w:space="0" w:color="auto"/>
              <w:right w:val="single" w:sz="4" w:space="0" w:color="auto"/>
            </w:tcBorders>
            <w:shd w:val="clear" w:color="auto" w:fill="auto"/>
            <w:noWrap/>
            <w:vAlign w:val="center"/>
            <w:hideMark/>
          </w:tcPr>
          <w:p w14:paraId="1E5D4E52"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42 dB</w:t>
            </w:r>
          </w:p>
        </w:tc>
        <w:tc>
          <w:tcPr>
            <w:tcW w:w="2660" w:type="dxa"/>
            <w:tcBorders>
              <w:top w:val="nil"/>
              <w:left w:val="nil"/>
              <w:bottom w:val="single" w:sz="4" w:space="0" w:color="auto"/>
              <w:right w:val="single" w:sz="8" w:space="0" w:color="auto"/>
            </w:tcBorders>
            <w:shd w:val="clear" w:color="auto" w:fill="auto"/>
            <w:noWrap/>
            <w:vAlign w:val="center"/>
            <w:hideMark/>
          </w:tcPr>
          <w:p w14:paraId="7C925AC1"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Tx to ANT</w:t>
            </w:r>
          </w:p>
        </w:tc>
      </w:tr>
      <w:tr w:rsidR="007C49FC" w:rsidRPr="00F64BDA" w14:paraId="50BBBE02" w14:textId="77777777" w:rsidTr="001A1AAE">
        <w:trPr>
          <w:trHeight w:val="288"/>
          <w:jc w:val="center"/>
        </w:trPr>
        <w:tc>
          <w:tcPr>
            <w:tcW w:w="2100" w:type="dxa"/>
            <w:tcBorders>
              <w:top w:val="nil"/>
              <w:left w:val="single" w:sz="8" w:space="0" w:color="auto"/>
              <w:bottom w:val="nil"/>
              <w:right w:val="single" w:sz="4" w:space="0" w:color="auto"/>
            </w:tcBorders>
            <w:shd w:val="clear" w:color="auto" w:fill="auto"/>
            <w:noWrap/>
            <w:vAlign w:val="center"/>
            <w:hideMark/>
          </w:tcPr>
          <w:p w14:paraId="336E7E7B"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xml:space="preserve">Antenna </w:t>
            </w:r>
            <w:r>
              <w:rPr>
                <w:rFonts w:ascii="Arial" w:hAnsi="Arial" w:cs="Arial"/>
                <w:color w:val="000000"/>
                <w:sz w:val="18"/>
                <w:szCs w:val="18"/>
              </w:rPr>
              <w:t>i</w:t>
            </w:r>
            <w:r w:rsidRPr="00F64BDA">
              <w:rPr>
                <w:rFonts w:ascii="Arial" w:hAnsi="Arial" w:cs="Arial"/>
                <w:color w:val="000000"/>
                <w:sz w:val="18"/>
                <w:szCs w:val="18"/>
              </w:rPr>
              <w:t>solation</w:t>
            </w:r>
          </w:p>
        </w:tc>
        <w:tc>
          <w:tcPr>
            <w:tcW w:w="4540" w:type="dxa"/>
            <w:tcBorders>
              <w:top w:val="nil"/>
              <w:left w:val="nil"/>
              <w:bottom w:val="nil"/>
              <w:right w:val="single" w:sz="4" w:space="0" w:color="auto"/>
            </w:tcBorders>
            <w:shd w:val="clear" w:color="auto" w:fill="auto"/>
            <w:noWrap/>
            <w:vAlign w:val="center"/>
            <w:hideMark/>
          </w:tcPr>
          <w:p w14:paraId="30F70FF3"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10 dB</w:t>
            </w:r>
          </w:p>
        </w:tc>
        <w:tc>
          <w:tcPr>
            <w:tcW w:w="2660" w:type="dxa"/>
            <w:tcBorders>
              <w:top w:val="nil"/>
              <w:left w:val="nil"/>
              <w:bottom w:val="nil"/>
              <w:right w:val="single" w:sz="8" w:space="0" w:color="auto"/>
            </w:tcBorders>
            <w:shd w:val="clear" w:color="auto" w:fill="auto"/>
            <w:noWrap/>
            <w:vAlign w:val="center"/>
            <w:hideMark/>
          </w:tcPr>
          <w:p w14:paraId="112B99E6"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Main to diversity</w:t>
            </w:r>
          </w:p>
        </w:tc>
      </w:tr>
      <w:tr w:rsidR="007C49FC" w:rsidRPr="00F64BDA" w14:paraId="25E89645" w14:textId="77777777" w:rsidTr="001A1AAE">
        <w:trPr>
          <w:trHeight w:val="288"/>
          <w:jc w:val="center"/>
        </w:trPr>
        <w:tc>
          <w:tcPr>
            <w:tcW w:w="2100" w:type="dxa"/>
            <w:tcBorders>
              <w:top w:val="single" w:sz="4" w:space="0" w:color="auto"/>
              <w:left w:val="single" w:sz="8" w:space="0" w:color="auto"/>
              <w:bottom w:val="nil"/>
              <w:right w:val="single" w:sz="4" w:space="0" w:color="auto"/>
            </w:tcBorders>
            <w:shd w:val="clear" w:color="auto" w:fill="auto"/>
            <w:noWrap/>
            <w:vAlign w:val="center"/>
            <w:hideMark/>
          </w:tcPr>
          <w:p w14:paraId="4D752812"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MRC</w:t>
            </w:r>
          </w:p>
        </w:tc>
        <w:tc>
          <w:tcPr>
            <w:tcW w:w="4540" w:type="dxa"/>
            <w:tcBorders>
              <w:top w:val="single" w:sz="4" w:space="0" w:color="auto"/>
              <w:left w:val="nil"/>
              <w:bottom w:val="nil"/>
              <w:right w:val="single" w:sz="4" w:space="0" w:color="auto"/>
            </w:tcBorders>
            <w:shd w:val="clear" w:color="auto" w:fill="auto"/>
            <w:noWrap/>
            <w:vAlign w:val="center"/>
            <w:hideMark/>
          </w:tcPr>
          <w:p w14:paraId="228F101C"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w:t>
            </w:r>
          </w:p>
        </w:tc>
        <w:tc>
          <w:tcPr>
            <w:tcW w:w="2660" w:type="dxa"/>
            <w:tcBorders>
              <w:top w:val="single" w:sz="4" w:space="0" w:color="auto"/>
              <w:left w:val="nil"/>
              <w:bottom w:val="nil"/>
              <w:right w:val="single" w:sz="8" w:space="0" w:color="auto"/>
            </w:tcBorders>
            <w:shd w:val="clear" w:color="auto" w:fill="auto"/>
            <w:noWrap/>
            <w:vAlign w:val="center"/>
            <w:hideMark/>
          </w:tcPr>
          <w:p w14:paraId="6569C648" w14:textId="77777777"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Uncorrelated</w:t>
            </w:r>
          </w:p>
        </w:tc>
      </w:tr>
      <w:tr w:rsidR="007C49FC" w:rsidRPr="00F64BDA" w14:paraId="47210CEA" w14:textId="77777777" w:rsidTr="001A1AAE">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6D98DEF" w14:textId="3B9FA345" w:rsidR="007C49FC" w:rsidRPr="00F64BDA" w:rsidRDefault="007C49FC" w:rsidP="001A1AAE">
            <w:pPr>
              <w:rPr>
                <w:rFonts w:ascii="Arial" w:hAnsi="Arial" w:cs="Arial"/>
                <w:color w:val="000000"/>
                <w:sz w:val="18"/>
                <w:szCs w:val="18"/>
              </w:rPr>
            </w:pPr>
            <w:r>
              <w:rPr>
                <w:rFonts w:ascii="Arial" w:hAnsi="Arial" w:cs="Arial"/>
                <w:color w:val="000000"/>
                <w:sz w:val="18"/>
                <w:szCs w:val="18"/>
              </w:rPr>
              <w:t>n7</w:t>
            </w:r>
            <w:r w:rsidRPr="00F64BDA">
              <w:rPr>
                <w:rFonts w:ascii="Arial" w:hAnsi="Arial" w:cs="Arial"/>
                <w:color w:val="000000"/>
                <w:sz w:val="18"/>
                <w:szCs w:val="18"/>
              </w:rPr>
              <w:t xml:space="preserve"> </w:t>
            </w:r>
            <w:r>
              <w:rPr>
                <w:rFonts w:ascii="Arial" w:hAnsi="Arial" w:cs="Arial"/>
                <w:color w:val="000000"/>
                <w:sz w:val="18"/>
                <w:szCs w:val="18"/>
              </w:rPr>
              <w:t>c</w:t>
            </w:r>
            <w:r w:rsidRPr="00F64BDA">
              <w:rPr>
                <w:rFonts w:ascii="Arial" w:hAnsi="Arial" w:cs="Arial"/>
                <w:color w:val="000000"/>
                <w:sz w:val="18"/>
                <w:szCs w:val="18"/>
              </w:rPr>
              <w:t>hannel BW</w:t>
            </w:r>
          </w:p>
        </w:tc>
        <w:tc>
          <w:tcPr>
            <w:tcW w:w="4540" w:type="dxa"/>
            <w:tcBorders>
              <w:top w:val="single" w:sz="4" w:space="0" w:color="auto"/>
              <w:left w:val="nil"/>
              <w:bottom w:val="single" w:sz="4" w:space="0" w:color="auto"/>
              <w:right w:val="single" w:sz="4" w:space="0" w:color="auto"/>
            </w:tcBorders>
            <w:shd w:val="clear" w:color="auto" w:fill="auto"/>
            <w:noWrap/>
            <w:vAlign w:val="center"/>
            <w:hideMark/>
          </w:tcPr>
          <w:p w14:paraId="432704DB" w14:textId="104BCC93" w:rsidR="007C49FC" w:rsidRPr="00F64BDA" w:rsidRDefault="007C49FC" w:rsidP="001A1AAE">
            <w:pPr>
              <w:rPr>
                <w:rFonts w:ascii="Arial" w:hAnsi="Arial" w:cs="Arial"/>
                <w:color w:val="000000"/>
                <w:sz w:val="18"/>
                <w:szCs w:val="18"/>
              </w:rPr>
            </w:pPr>
            <w:r w:rsidRPr="00F64BDA">
              <w:rPr>
                <w:rFonts w:ascii="Arial" w:hAnsi="Arial" w:cs="Arial"/>
                <w:color w:val="000000"/>
                <w:sz w:val="18"/>
                <w:szCs w:val="18"/>
              </w:rPr>
              <w:t xml:space="preserve">UL/DL: </w:t>
            </w:r>
            <w:r>
              <w:rPr>
                <w:rFonts w:ascii="Arial" w:hAnsi="Arial" w:cs="Arial"/>
                <w:color w:val="000000"/>
                <w:sz w:val="18"/>
                <w:szCs w:val="18"/>
              </w:rPr>
              <w:t>5/5, 10/10, 15/15, 20/20, 25/25, 30/30, 35/35, 40/40, 50/50</w:t>
            </w:r>
          </w:p>
        </w:tc>
        <w:tc>
          <w:tcPr>
            <w:tcW w:w="2660" w:type="dxa"/>
            <w:tcBorders>
              <w:top w:val="single" w:sz="4" w:space="0" w:color="auto"/>
              <w:left w:val="nil"/>
              <w:bottom w:val="single" w:sz="4" w:space="0" w:color="auto"/>
              <w:right w:val="single" w:sz="8" w:space="0" w:color="auto"/>
            </w:tcBorders>
            <w:shd w:val="clear" w:color="auto" w:fill="auto"/>
            <w:noWrap/>
            <w:vAlign w:val="center"/>
            <w:hideMark/>
          </w:tcPr>
          <w:p w14:paraId="4AF22923" w14:textId="77777777" w:rsidR="007C49FC" w:rsidRPr="00F64BDA" w:rsidRDefault="007C49FC" w:rsidP="001A1AAE">
            <w:pPr>
              <w:rPr>
                <w:rFonts w:ascii="Arial" w:hAnsi="Arial" w:cs="Arial"/>
                <w:color w:val="000000"/>
                <w:sz w:val="18"/>
                <w:szCs w:val="18"/>
              </w:rPr>
            </w:pPr>
            <w:r>
              <w:rPr>
                <w:rFonts w:ascii="Arial" w:hAnsi="Arial" w:cs="Arial"/>
                <w:color w:val="000000"/>
                <w:sz w:val="18"/>
                <w:szCs w:val="18"/>
              </w:rPr>
              <w:t>MHz</w:t>
            </w:r>
          </w:p>
        </w:tc>
      </w:tr>
      <w:tr w:rsidR="007C49FC" w:rsidRPr="00F64BDA" w14:paraId="48E87B0B" w14:textId="77777777" w:rsidTr="001A1AAE">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46AC24F2" w14:textId="1E97CFC9" w:rsidR="007C49FC" w:rsidRDefault="007C49FC" w:rsidP="001A1AAE">
            <w:pPr>
              <w:rPr>
                <w:rFonts w:ascii="Arial" w:hAnsi="Arial" w:cs="Arial"/>
                <w:color w:val="000000"/>
                <w:sz w:val="18"/>
                <w:szCs w:val="18"/>
              </w:rPr>
            </w:pPr>
            <w:r>
              <w:rPr>
                <w:rFonts w:ascii="Arial" w:hAnsi="Arial" w:cs="Arial"/>
                <w:color w:val="000000"/>
                <w:sz w:val="18"/>
                <w:szCs w:val="18"/>
              </w:rPr>
              <w:t>n14 channel BW</w:t>
            </w:r>
          </w:p>
        </w:tc>
        <w:tc>
          <w:tcPr>
            <w:tcW w:w="4540" w:type="dxa"/>
            <w:tcBorders>
              <w:top w:val="single" w:sz="4" w:space="0" w:color="auto"/>
              <w:left w:val="nil"/>
              <w:bottom w:val="single" w:sz="4" w:space="0" w:color="auto"/>
              <w:right w:val="single" w:sz="4" w:space="0" w:color="auto"/>
            </w:tcBorders>
            <w:shd w:val="clear" w:color="auto" w:fill="auto"/>
            <w:noWrap/>
            <w:vAlign w:val="center"/>
          </w:tcPr>
          <w:p w14:paraId="5512223E" w14:textId="240815F2" w:rsidR="007C49FC" w:rsidRPr="00F64BDA" w:rsidRDefault="007C49FC" w:rsidP="001A1AAE">
            <w:pPr>
              <w:rPr>
                <w:rFonts w:ascii="Arial" w:hAnsi="Arial" w:cs="Arial"/>
                <w:color w:val="000000"/>
                <w:sz w:val="18"/>
                <w:szCs w:val="18"/>
              </w:rPr>
            </w:pPr>
            <w:r>
              <w:rPr>
                <w:rFonts w:ascii="Arial" w:hAnsi="Arial" w:cs="Arial"/>
                <w:color w:val="000000"/>
                <w:sz w:val="18"/>
                <w:szCs w:val="18"/>
              </w:rPr>
              <w:t>UL/DL: 5/5, 10/10</w:t>
            </w:r>
          </w:p>
        </w:tc>
        <w:tc>
          <w:tcPr>
            <w:tcW w:w="2660" w:type="dxa"/>
            <w:tcBorders>
              <w:top w:val="single" w:sz="4" w:space="0" w:color="auto"/>
              <w:left w:val="nil"/>
              <w:bottom w:val="single" w:sz="4" w:space="0" w:color="auto"/>
              <w:right w:val="single" w:sz="8" w:space="0" w:color="auto"/>
            </w:tcBorders>
            <w:shd w:val="clear" w:color="auto" w:fill="auto"/>
            <w:noWrap/>
            <w:vAlign w:val="center"/>
          </w:tcPr>
          <w:p w14:paraId="33B8858F" w14:textId="176589B5" w:rsidR="007C49FC" w:rsidRDefault="007C49FC" w:rsidP="001A1AAE">
            <w:pPr>
              <w:rPr>
                <w:rFonts w:ascii="Arial" w:hAnsi="Arial" w:cs="Arial"/>
                <w:color w:val="000000"/>
                <w:sz w:val="18"/>
                <w:szCs w:val="18"/>
              </w:rPr>
            </w:pPr>
            <w:r>
              <w:rPr>
                <w:rFonts w:ascii="Arial" w:hAnsi="Arial" w:cs="Arial"/>
                <w:color w:val="000000"/>
                <w:sz w:val="18"/>
                <w:szCs w:val="18"/>
              </w:rPr>
              <w:t>MHz</w:t>
            </w:r>
          </w:p>
        </w:tc>
      </w:tr>
      <w:tr w:rsidR="000A5861" w:rsidRPr="00F64BDA" w14:paraId="5EA15B6A" w14:textId="77777777" w:rsidTr="001A1AAE">
        <w:trPr>
          <w:trHeight w:val="288"/>
          <w:jc w:val="center"/>
        </w:trPr>
        <w:tc>
          <w:tcPr>
            <w:tcW w:w="210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29920C5F" w14:textId="4F373347" w:rsidR="000A5861" w:rsidRDefault="000A5861" w:rsidP="001A1AAE">
            <w:pPr>
              <w:rPr>
                <w:rFonts w:ascii="Arial" w:hAnsi="Arial" w:cs="Arial"/>
                <w:color w:val="000000"/>
                <w:sz w:val="18"/>
                <w:szCs w:val="18"/>
              </w:rPr>
            </w:pPr>
            <w:r>
              <w:rPr>
                <w:rFonts w:ascii="Arial" w:hAnsi="Arial" w:cs="Arial"/>
                <w:color w:val="000000"/>
                <w:sz w:val="18"/>
                <w:szCs w:val="18"/>
              </w:rPr>
              <w:t>n71 channel BW</w:t>
            </w:r>
          </w:p>
        </w:tc>
        <w:tc>
          <w:tcPr>
            <w:tcW w:w="4540" w:type="dxa"/>
            <w:tcBorders>
              <w:top w:val="single" w:sz="4" w:space="0" w:color="auto"/>
              <w:left w:val="nil"/>
              <w:bottom w:val="single" w:sz="4" w:space="0" w:color="auto"/>
              <w:right w:val="single" w:sz="4" w:space="0" w:color="auto"/>
            </w:tcBorders>
            <w:shd w:val="clear" w:color="auto" w:fill="auto"/>
            <w:noWrap/>
            <w:vAlign w:val="center"/>
          </w:tcPr>
          <w:p w14:paraId="62F155A7" w14:textId="5840100E" w:rsidR="000A5861" w:rsidRDefault="00E3215F" w:rsidP="001A1AAE">
            <w:pPr>
              <w:rPr>
                <w:rFonts w:ascii="Arial" w:hAnsi="Arial" w:cs="Arial"/>
                <w:color w:val="000000"/>
                <w:sz w:val="18"/>
                <w:szCs w:val="18"/>
              </w:rPr>
            </w:pPr>
            <w:r>
              <w:rPr>
                <w:rFonts w:ascii="Arial" w:hAnsi="Arial" w:cs="Arial"/>
                <w:color w:val="000000"/>
                <w:sz w:val="18"/>
                <w:szCs w:val="18"/>
              </w:rPr>
              <w:t>UL/DL: 25/25, 30/30, 35/35</w:t>
            </w:r>
          </w:p>
        </w:tc>
        <w:tc>
          <w:tcPr>
            <w:tcW w:w="2660" w:type="dxa"/>
            <w:tcBorders>
              <w:top w:val="single" w:sz="4" w:space="0" w:color="auto"/>
              <w:left w:val="nil"/>
              <w:bottom w:val="single" w:sz="4" w:space="0" w:color="auto"/>
              <w:right w:val="single" w:sz="8" w:space="0" w:color="auto"/>
            </w:tcBorders>
            <w:shd w:val="clear" w:color="auto" w:fill="auto"/>
            <w:noWrap/>
            <w:vAlign w:val="center"/>
          </w:tcPr>
          <w:p w14:paraId="5F6FC9E6" w14:textId="3BED7723" w:rsidR="000A5861" w:rsidRDefault="00E3215F" w:rsidP="001A1AAE">
            <w:pPr>
              <w:rPr>
                <w:rFonts w:ascii="Arial" w:hAnsi="Arial" w:cs="Arial"/>
                <w:color w:val="000000"/>
                <w:sz w:val="18"/>
                <w:szCs w:val="18"/>
              </w:rPr>
            </w:pPr>
            <w:r>
              <w:rPr>
                <w:rFonts w:ascii="Arial" w:hAnsi="Arial" w:cs="Arial"/>
                <w:color w:val="000000"/>
                <w:sz w:val="18"/>
                <w:szCs w:val="18"/>
              </w:rPr>
              <w:t>MHz</w:t>
            </w:r>
          </w:p>
        </w:tc>
      </w:tr>
    </w:tbl>
    <w:p w14:paraId="4F828D49" w14:textId="77777777" w:rsidR="007C49FC" w:rsidRDefault="007C49FC" w:rsidP="007C49FC">
      <w:pPr>
        <w:pStyle w:val="NormalWeb"/>
        <w:spacing w:before="0" w:beforeAutospacing="0" w:after="0" w:afterAutospacing="0"/>
        <w:rPr>
          <w:rFonts w:ascii="Arial" w:hAnsi="Arial" w:cs="Arial"/>
          <w:b/>
          <w:bCs/>
          <w:sz w:val="20"/>
          <w:szCs w:val="20"/>
        </w:rPr>
      </w:pPr>
    </w:p>
    <w:p w14:paraId="5E730AC6" w14:textId="560DA743" w:rsidR="007C49FC" w:rsidRDefault="007C49FC" w:rsidP="007C49FC">
      <w:pPr>
        <w:pStyle w:val="NormalWeb"/>
        <w:spacing w:before="0" w:beforeAutospacing="0"/>
        <w:jc w:val="center"/>
      </w:pPr>
      <w:r>
        <w:rPr>
          <w:rFonts w:ascii="Arial" w:hAnsi="Arial" w:cs="Arial"/>
          <w:b/>
          <w:bCs/>
          <w:sz w:val="20"/>
          <w:szCs w:val="20"/>
        </w:rPr>
        <w:t>Table 2.1-1 Simulation assumptions for RSD analysis</w:t>
      </w:r>
    </w:p>
    <w:p w14:paraId="7E714549" w14:textId="77777777" w:rsidR="007C49FC" w:rsidRDefault="007C49FC" w:rsidP="007C49FC">
      <w:pPr>
        <w:jc w:val="both"/>
        <w:rPr>
          <w:rFonts w:ascii="Arial" w:hAnsi="Arial" w:cs="Arial"/>
          <w:sz w:val="20"/>
          <w:szCs w:val="20"/>
        </w:rPr>
      </w:pPr>
    </w:p>
    <w:p w14:paraId="4FFDCE20" w14:textId="5C7587F0" w:rsidR="007C49FC" w:rsidRDefault="007C49FC" w:rsidP="00617C61">
      <w:pPr>
        <w:spacing w:after="120"/>
        <w:jc w:val="both"/>
        <w:rPr>
          <w:rFonts w:ascii="Arial" w:hAnsi="Arial" w:cs="Arial"/>
          <w:bCs/>
          <w:sz w:val="20"/>
          <w:szCs w:val="20"/>
        </w:rPr>
      </w:pPr>
      <w:r w:rsidRPr="00FB586F">
        <w:rPr>
          <w:rFonts w:ascii="Arial" w:hAnsi="Arial" w:cs="Arial"/>
          <w:sz w:val="20"/>
          <w:szCs w:val="20"/>
        </w:rPr>
        <w:t xml:space="preserve">Table 2.1-2 summarizes </w:t>
      </w:r>
      <w:r>
        <w:rPr>
          <w:rFonts w:ascii="Arial" w:hAnsi="Arial" w:cs="Arial"/>
          <w:sz w:val="20"/>
          <w:szCs w:val="20"/>
        </w:rPr>
        <w:t>R</w:t>
      </w:r>
      <w:r w:rsidRPr="00FB586F">
        <w:rPr>
          <w:rFonts w:ascii="Arial" w:hAnsi="Arial" w:cs="Arial"/>
          <w:sz w:val="20"/>
          <w:szCs w:val="20"/>
        </w:rPr>
        <w:t>SD results from our simulations.</w:t>
      </w:r>
    </w:p>
    <w:p w14:paraId="73E85316" w14:textId="77777777" w:rsidR="00A239CF" w:rsidRDefault="00A239CF" w:rsidP="00617C61">
      <w:pPr>
        <w:spacing w:after="120"/>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B00BF0" w:rsidRPr="00CA37C4" w14:paraId="518A35DC" w14:textId="77777777" w:rsidTr="001A1AAE">
        <w:trPr>
          <w:trHeight w:val="360"/>
          <w:jc w:val="center"/>
        </w:trPr>
        <w:tc>
          <w:tcPr>
            <w:tcW w:w="875" w:type="dxa"/>
            <w:vMerge w:val="restart"/>
            <w:vAlign w:val="center"/>
          </w:tcPr>
          <w:p w14:paraId="17F5922A"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42F5249B" w14:textId="4F1B3B75"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 xml:space="preserve">Channel BW (MHz) / </w:t>
            </w:r>
            <w:r w:rsidR="00A239CF">
              <w:rPr>
                <w:rFonts w:ascii="Arial" w:hAnsi="Arial" w:cs="Arial"/>
                <w:b/>
                <w:bCs/>
                <w:sz w:val="18"/>
                <w:szCs w:val="18"/>
              </w:rPr>
              <w:t>R</w:t>
            </w:r>
            <w:r w:rsidRPr="00CA37C4">
              <w:rPr>
                <w:rFonts w:ascii="Arial" w:hAnsi="Arial" w:cs="Arial"/>
                <w:b/>
                <w:bCs/>
                <w:sz w:val="18"/>
                <w:szCs w:val="18"/>
              </w:rPr>
              <w:t>SD (dB)</w:t>
            </w:r>
            <w:r w:rsidR="00E3215F">
              <w:rPr>
                <w:rFonts w:ascii="Arial" w:hAnsi="Arial" w:cs="Arial"/>
                <w:b/>
                <w:bCs/>
                <w:sz w:val="18"/>
                <w:szCs w:val="18"/>
              </w:rPr>
              <w:t xml:space="preserve"> (symmetric UL/DL CBW)</w:t>
            </w:r>
          </w:p>
        </w:tc>
      </w:tr>
      <w:tr w:rsidR="00B00BF0" w:rsidRPr="00CA37C4" w14:paraId="5DB3F1E9" w14:textId="77777777" w:rsidTr="001A1AAE">
        <w:trPr>
          <w:trHeight w:val="360"/>
          <w:jc w:val="center"/>
        </w:trPr>
        <w:tc>
          <w:tcPr>
            <w:tcW w:w="875" w:type="dxa"/>
            <w:vMerge/>
            <w:vAlign w:val="center"/>
          </w:tcPr>
          <w:p w14:paraId="3E4113CF" w14:textId="77777777" w:rsidR="00B00BF0" w:rsidRPr="00CA37C4" w:rsidRDefault="00B00BF0" w:rsidP="001A1AAE">
            <w:pPr>
              <w:jc w:val="center"/>
              <w:rPr>
                <w:rFonts w:ascii="Arial" w:hAnsi="Arial" w:cs="Arial"/>
                <w:sz w:val="18"/>
                <w:szCs w:val="18"/>
              </w:rPr>
            </w:pPr>
          </w:p>
        </w:tc>
        <w:tc>
          <w:tcPr>
            <w:tcW w:w="875" w:type="dxa"/>
            <w:vAlign w:val="center"/>
          </w:tcPr>
          <w:p w14:paraId="61A1D2B3"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181D0974"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2D005440"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00ACDC11"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0283303A"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7DDDCF73"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416C64D3"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7664CF7C"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1478CA46"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78F4AD94" w14:textId="77777777" w:rsidR="00B00BF0" w:rsidRPr="00CA37C4" w:rsidRDefault="00B00BF0" w:rsidP="001A1AAE">
            <w:pPr>
              <w:jc w:val="center"/>
              <w:rPr>
                <w:rFonts w:ascii="Arial" w:hAnsi="Arial" w:cs="Arial"/>
                <w:b/>
                <w:bCs/>
                <w:sz w:val="18"/>
                <w:szCs w:val="18"/>
              </w:rPr>
            </w:pPr>
            <w:r w:rsidRPr="00CA37C4">
              <w:rPr>
                <w:rFonts w:ascii="Arial" w:hAnsi="Arial" w:cs="Arial"/>
                <w:b/>
                <w:bCs/>
                <w:sz w:val="18"/>
                <w:szCs w:val="18"/>
              </w:rPr>
              <w:t>50</w:t>
            </w:r>
          </w:p>
        </w:tc>
      </w:tr>
      <w:tr w:rsidR="00B00BF0" w:rsidRPr="00CA37C4" w14:paraId="0C31081B" w14:textId="77777777" w:rsidTr="001A1AAE">
        <w:trPr>
          <w:trHeight w:val="360"/>
          <w:jc w:val="center"/>
        </w:trPr>
        <w:tc>
          <w:tcPr>
            <w:tcW w:w="875" w:type="dxa"/>
            <w:vAlign w:val="center"/>
          </w:tcPr>
          <w:p w14:paraId="5B546E41" w14:textId="56CA41ED" w:rsidR="00B00BF0" w:rsidRPr="00CA37C4" w:rsidRDefault="00B00BF0" w:rsidP="001A1AAE">
            <w:pPr>
              <w:jc w:val="center"/>
              <w:rPr>
                <w:rFonts w:ascii="Arial" w:hAnsi="Arial" w:cs="Arial"/>
                <w:sz w:val="18"/>
                <w:szCs w:val="18"/>
              </w:rPr>
            </w:pPr>
            <w:r>
              <w:rPr>
                <w:rFonts w:ascii="Arial" w:hAnsi="Arial" w:cs="Arial"/>
                <w:sz w:val="18"/>
                <w:szCs w:val="18"/>
              </w:rPr>
              <w:t>n7</w:t>
            </w:r>
          </w:p>
        </w:tc>
        <w:tc>
          <w:tcPr>
            <w:tcW w:w="875" w:type="dxa"/>
            <w:vAlign w:val="center"/>
          </w:tcPr>
          <w:p w14:paraId="5116A20F" w14:textId="68E0796B" w:rsidR="00B00BF0" w:rsidRPr="00CA37C4" w:rsidRDefault="00B00BF0" w:rsidP="001A1AAE">
            <w:pPr>
              <w:jc w:val="center"/>
              <w:rPr>
                <w:rFonts w:ascii="Arial" w:hAnsi="Arial" w:cs="Arial"/>
                <w:sz w:val="18"/>
                <w:szCs w:val="18"/>
              </w:rPr>
            </w:pPr>
            <w:r>
              <w:rPr>
                <w:rFonts w:ascii="Arial" w:hAnsi="Arial" w:cs="Arial"/>
                <w:sz w:val="18"/>
                <w:szCs w:val="18"/>
              </w:rPr>
              <w:t>0.2</w:t>
            </w:r>
          </w:p>
        </w:tc>
        <w:tc>
          <w:tcPr>
            <w:tcW w:w="875" w:type="dxa"/>
            <w:vAlign w:val="center"/>
          </w:tcPr>
          <w:p w14:paraId="6C53E93F" w14:textId="18CE7B62" w:rsidR="00B00BF0" w:rsidRPr="00CA37C4" w:rsidRDefault="00B00BF0" w:rsidP="001A1AAE">
            <w:pPr>
              <w:jc w:val="center"/>
              <w:rPr>
                <w:rFonts w:ascii="Arial" w:hAnsi="Arial" w:cs="Arial"/>
                <w:sz w:val="18"/>
                <w:szCs w:val="18"/>
              </w:rPr>
            </w:pPr>
            <w:r>
              <w:rPr>
                <w:rFonts w:ascii="Arial" w:hAnsi="Arial" w:cs="Arial"/>
                <w:sz w:val="18"/>
                <w:szCs w:val="18"/>
              </w:rPr>
              <w:t>0.2</w:t>
            </w:r>
          </w:p>
        </w:tc>
        <w:tc>
          <w:tcPr>
            <w:tcW w:w="875" w:type="dxa"/>
            <w:vAlign w:val="center"/>
          </w:tcPr>
          <w:p w14:paraId="6A2800E2" w14:textId="37C456DB" w:rsidR="00B00BF0" w:rsidRPr="00CA37C4" w:rsidRDefault="00B00BF0" w:rsidP="001A1AAE">
            <w:pPr>
              <w:jc w:val="center"/>
              <w:rPr>
                <w:rFonts w:ascii="Arial" w:hAnsi="Arial" w:cs="Arial"/>
                <w:sz w:val="18"/>
                <w:szCs w:val="18"/>
              </w:rPr>
            </w:pPr>
            <w:r>
              <w:rPr>
                <w:rFonts w:ascii="Arial" w:hAnsi="Arial" w:cs="Arial"/>
                <w:sz w:val="18"/>
                <w:szCs w:val="18"/>
              </w:rPr>
              <w:t>0.2</w:t>
            </w:r>
          </w:p>
        </w:tc>
        <w:tc>
          <w:tcPr>
            <w:tcW w:w="875" w:type="dxa"/>
            <w:vAlign w:val="center"/>
          </w:tcPr>
          <w:p w14:paraId="1BB6C6A1" w14:textId="65EC4719" w:rsidR="00B00BF0" w:rsidRPr="00CA37C4" w:rsidRDefault="00B00BF0" w:rsidP="001A1AAE">
            <w:pPr>
              <w:jc w:val="center"/>
              <w:rPr>
                <w:rFonts w:ascii="Arial" w:hAnsi="Arial" w:cs="Arial"/>
                <w:sz w:val="18"/>
                <w:szCs w:val="18"/>
              </w:rPr>
            </w:pPr>
            <w:r>
              <w:rPr>
                <w:rFonts w:ascii="Arial" w:hAnsi="Arial" w:cs="Arial"/>
                <w:sz w:val="18"/>
                <w:szCs w:val="18"/>
              </w:rPr>
              <w:t>0.2</w:t>
            </w:r>
          </w:p>
        </w:tc>
        <w:tc>
          <w:tcPr>
            <w:tcW w:w="876" w:type="dxa"/>
            <w:vAlign w:val="center"/>
          </w:tcPr>
          <w:p w14:paraId="4DEED0E0" w14:textId="29AE75E7" w:rsidR="00B00BF0" w:rsidRPr="00CA37C4" w:rsidRDefault="00A21CDE" w:rsidP="001A1AAE">
            <w:pPr>
              <w:jc w:val="center"/>
              <w:rPr>
                <w:rFonts w:ascii="Arial" w:hAnsi="Arial" w:cs="Arial"/>
                <w:sz w:val="18"/>
                <w:szCs w:val="18"/>
              </w:rPr>
            </w:pPr>
            <w:r>
              <w:rPr>
                <w:rFonts w:ascii="Arial" w:hAnsi="Arial" w:cs="Arial"/>
                <w:sz w:val="18"/>
                <w:szCs w:val="18"/>
              </w:rPr>
              <w:t>0.2</w:t>
            </w:r>
          </w:p>
        </w:tc>
        <w:tc>
          <w:tcPr>
            <w:tcW w:w="876" w:type="dxa"/>
            <w:vAlign w:val="center"/>
          </w:tcPr>
          <w:p w14:paraId="5DCFF8AA" w14:textId="25F8219F" w:rsidR="00B00BF0" w:rsidRPr="00CA37C4" w:rsidRDefault="00A21CDE" w:rsidP="001A1AAE">
            <w:pPr>
              <w:jc w:val="center"/>
              <w:rPr>
                <w:rFonts w:ascii="Arial" w:hAnsi="Arial" w:cs="Arial"/>
                <w:sz w:val="18"/>
                <w:szCs w:val="18"/>
              </w:rPr>
            </w:pPr>
            <w:r>
              <w:rPr>
                <w:rFonts w:ascii="Arial" w:hAnsi="Arial" w:cs="Arial"/>
                <w:sz w:val="18"/>
                <w:szCs w:val="18"/>
              </w:rPr>
              <w:t>0.2</w:t>
            </w:r>
          </w:p>
        </w:tc>
        <w:tc>
          <w:tcPr>
            <w:tcW w:w="876" w:type="dxa"/>
            <w:vAlign w:val="center"/>
          </w:tcPr>
          <w:p w14:paraId="0E83830D" w14:textId="3D52B8D9" w:rsidR="00B00BF0" w:rsidRPr="00CA37C4" w:rsidRDefault="00A21CDE" w:rsidP="001A1AAE">
            <w:pPr>
              <w:jc w:val="center"/>
              <w:rPr>
                <w:rFonts w:ascii="Arial" w:hAnsi="Arial" w:cs="Arial"/>
                <w:sz w:val="18"/>
                <w:szCs w:val="18"/>
              </w:rPr>
            </w:pPr>
            <w:r>
              <w:rPr>
                <w:rFonts w:ascii="Arial" w:hAnsi="Arial" w:cs="Arial"/>
                <w:sz w:val="18"/>
                <w:szCs w:val="18"/>
              </w:rPr>
              <w:t>0.2</w:t>
            </w:r>
          </w:p>
        </w:tc>
        <w:tc>
          <w:tcPr>
            <w:tcW w:w="876" w:type="dxa"/>
            <w:vAlign w:val="center"/>
          </w:tcPr>
          <w:p w14:paraId="664755C6" w14:textId="7092F02F" w:rsidR="00B00BF0" w:rsidRPr="00CA37C4" w:rsidRDefault="00A21CDE" w:rsidP="001A1AAE">
            <w:pPr>
              <w:jc w:val="center"/>
              <w:rPr>
                <w:rFonts w:ascii="Arial" w:hAnsi="Arial" w:cs="Arial"/>
                <w:sz w:val="18"/>
                <w:szCs w:val="18"/>
              </w:rPr>
            </w:pPr>
            <w:r>
              <w:rPr>
                <w:rFonts w:ascii="Arial" w:hAnsi="Arial" w:cs="Arial"/>
                <w:sz w:val="18"/>
                <w:szCs w:val="18"/>
              </w:rPr>
              <w:t>0.2</w:t>
            </w:r>
          </w:p>
        </w:tc>
        <w:tc>
          <w:tcPr>
            <w:tcW w:w="876" w:type="dxa"/>
            <w:vAlign w:val="center"/>
          </w:tcPr>
          <w:p w14:paraId="59B274C7" w14:textId="77777777" w:rsidR="00B00BF0" w:rsidRPr="00CA37C4" w:rsidRDefault="00B00BF0" w:rsidP="001A1AAE">
            <w:pPr>
              <w:jc w:val="center"/>
              <w:rPr>
                <w:rFonts w:ascii="Arial" w:hAnsi="Arial" w:cs="Arial"/>
                <w:sz w:val="18"/>
                <w:szCs w:val="18"/>
              </w:rPr>
            </w:pPr>
            <w:r>
              <w:rPr>
                <w:rFonts w:ascii="Arial" w:hAnsi="Arial" w:cs="Arial"/>
                <w:sz w:val="18"/>
                <w:szCs w:val="18"/>
              </w:rPr>
              <w:t>N/A</w:t>
            </w:r>
          </w:p>
        </w:tc>
        <w:tc>
          <w:tcPr>
            <w:tcW w:w="876" w:type="dxa"/>
            <w:vAlign w:val="center"/>
          </w:tcPr>
          <w:p w14:paraId="2E36ED0E" w14:textId="28A5E286" w:rsidR="00B00BF0" w:rsidRPr="00CA37C4" w:rsidRDefault="00A21CDE" w:rsidP="001A1AAE">
            <w:pPr>
              <w:jc w:val="center"/>
              <w:rPr>
                <w:rFonts w:ascii="Arial" w:hAnsi="Arial" w:cs="Arial"/>
                <w:sz w:val="18"/>
                <w:szCs w:val="18"/>
              </w:rPr>
            </w:pPr>
            <w:r>
              <w:rPr>
                <w:rFonts w:ascii="Arial" w:hAnsi="Arial" w:cs="Arial"/>
                <w:sz w:val="18"/>
                <w:szCs w:val="18"/>
              </w:rPr>
              <w:t>2.0</w:t>
            </w:r>
          </w:p>
        </w:tc>
      </w:tr>
      <w:tr w:rsidR="00B00BF0" w:rsidRPr="00CA37C4" w14:paraId="50D566D2" w14:textId="77777777" w:rsidTr="001A1AAE">
        <w:trPr>
          <w:trHeight w:val="360"/>
          <w:jc w:val="center"/>
        </w:trPr>
        <w:tc>
          <w:tcPr>
            <w:tcW w:w="875" w:type="dxa"/>
            <w:vAlign w:val="center"/>
          </w:tcPr>
          <w:p w14:paraId="5010BB5D" w14:textId="3F31A253" w:rsidR="00B00BF0" w:rsidRDefault="00B00BF0" w:rsidP="001A1AAE">
            <w:pPr>
              <w:jc w:val="center"/>
              <w:rPr>
                <w:rFonts w:ascii="Arial" w:hAnsi="Arial" w:cs="Arial"/>
                <w:sz w:val="18"/>
                <w:szCs w:val="18"/>
              </w:rPr>
            </w:pPr>
            <w:r>
              <w:rPr>
                <w:rFonts w:ascii="Arial" w:hAnsi="Arial" w:cs="Arial"/>
                <w:sz w:val="18"/>
                <w:szCs w:val="18"/>
              </w:rPr>
              <w:t>n14</w:t>
            </w:r>
          </w:p>
        </w:tc>
        <w:tc>
          <w:tcPr>
            <w:tcW w:w="875" w:type="dxa"/>
            <w:vAlign w:val="center"/>
          </w:tcPr>
          <w:p w14:paraId="2CF0CA89" w14:textId="70DBFCEC" w:rsidR="00B00BF0" w:rsidRDefault="00B00BF0" w:rsidP="001A1AAE">
            <w:pPr>
              <w:jc w:val="center"/>
              <w:rPr>
                <w:rFonts w:ascii="Arial" w:hAnsi="Arial" w:cs="Arial"/>
                <w:sz w:val="18"/>
                <w:szCs w:val="18"/>
              </w:rPr>
            </w:pPr>
            <w:r>
              <w:rPr>
                <w:rFonts w:ascii="Arial" w:hAnsi="Arial" w:cs="Arial"/>
                <w:sz w:val="18"/>
                <w:szCs w:val="18"/>
              </w:rPr>
              <w:t>0.3</w:t>
            </w:r>
          </w:p>
        </w:tc>
        <w:tc>
          <w:tcPr>
            <w:tcW w:w="875" w:type="dxa"/>
            <w:vAlign w:val="center"/>
          </w:tcPr>
          <w:p w14:paraId="2C96A4E4" w14:textId="2B140182" w:rsidR="00B00BF0" w:rsidRDefault="00997F5C" w:rsidP="001A1AAE">
            <w:pPr>
              <w:jc w:val="center"/>
              <w:rPr>
                <w:rFonts w:ascii="Arial" w:hAnsi="Arial" w:cs="Arial"/>
                <w:sz w:val="18"/>
                <w:szCs w:val="18"/>
              </w:rPr>
            </w:pPr>
            <w:r>
              <w:rPr>
                <w:rFonts w:ascii="Arial" w:hAnsi="Arial" w:cs="Arial"/>
                <w:sz w:val="18"/>
                <w:szCs w:val="18"/>
              </w:rPr>
              <w:t>0.</w:t>
            </w:r>
            <w:r w:rsidR="00430A32">
              <w:rPr>
                <w:rFonts w:ascii="Arial" w:hAnsi="Arial" w:cs="Arial"/>
                <w:sz w:val="18"/>
                <w:szCs w:val="18"/>
              </w:rPr>
              <w:t>6</w:t>
            </w:r>
          </w:p>
        </w:tc>
        <w:tc>
          <w:tcPr>
            <w:tcW w:w="875" w:type="dxa"/>
            <w:vAlign w:val="center"/>
          </w:tcPr>
          <w:p w14:paraId="2A407E5E" w14:textId="25588475" w:rsidR="00B00BF0" w:rsidRDefault="00B00BF0" w:rsidP="001A1AAE">
            <w:pPr>
              <w:jc w:val="center"/>
              <w:rPr>
                <w:rFonts w:ascii="Arial" w:hAnsi="Arial" w:cs="Arial"/>
                <w:sz w:val="18"/>
                <w:szCs w:val="18"/>
              </w:rPr>
            </w:pPr>
            <w:r>
              <w:rPr>
                <w:rFonts w:ascii="Arial" w:hAnsi="Arial" w:cs="Arial"/>
                <w:sz w:val="18"/>
                <w:szCs w:val="18"/>
              </w:rPr>
              <w:t>N/A</w:t>
            </w:r>
          </w:p>
        </w:tc>
        <w:tc>
          <w:tcPr>
            <w:tcW w:w="875" w:type="dxa"/>
            <w:vAlign w:val="center"/>
          </w:tcPr>
          <w:p w14:paraId="073CB731" w14:textId="72BECC84" w:rsidR="00B00BF0" w:rsidRDefault="00B00BF0" w:rsidP="001A1AAE">
            <w:pPr>
              <w:jc w:val="center"/>
              <w:rPr>
                <w:rFonts w:ascii="Arial" w:hAnsi="Arial" w:cs="Arial"/>
                <w:sz w:val="18"/>
                <w:szCs w:val="18"/>
              </w:rPr>
            </w:pPr>
            <w:r>
              <w:rPr>
                <w:rFonts w:ascii="Arial" w:hAnsi="Arial" w:cs="Arial"/>
                <w:sz w:val="18"/>
                <w:szCs w:val="18"/>
              </w:rPr>
              <w:t>N/A</w:t>
            </w:r>
          </w:p>
        </w:tc>
        <w:tc>
          <w:tcPr>
            <w:tcW w:w="876" w:type="dxa"/>
            <w:vAlign w:val="center"/>
          </w:tcPr>
          <w:p w14:paraId="3F4C7A83" w14:textId="77777777" w:rsidR="00B00BF0" w:rsidRDefault="00B00BF0" w:rsidP="001A1AAE">
            <w:pPr>
              <w:jc w:val="center"/>
              <w:rPr>
                <w:rFonts w:ascii="Arial" w:hAnsi="Arial" w:cs="Arial"/>
                <w:sz w:val="18"/>
                <w:szCs w:val="18"/>
              </w:rPr>
            </w:pPr>
            <w:r>
              <w:rPr>
                <w:rFonts w:ascii="Arial" w:hAnsi="Arial" w:cs="Arial"/>
                <w:sz w:val="18"/>
                <w:szCs w:val="18"/>
              </w:rPr>
              <w:t>N/A</w:t>
            </w:r>
          </w:p>
        </w:tc>
        <w:tc>
          <w:tcPr>
            <w:tcW w:w="876" w:type="dxa"/>
            <w:vAlign w:val="center"/>
          </w:tcPr>
          <w:p w14:paraId="7404D7C4" w14:textId="77777777" w:rsidR="00B00BF0" w:rsidRDefault="00B00BF0" w:rsidP="001A1AAE">
            <w:pPr>
              <w:jc w:val="center"/>
              <w:rPr>
                <w:rFonts w:ascii="Arial" w:hAnsi="Arial" w:cs="Arial"/>
                <w:sz w:val="18"/>
                <w:szCs w:val="18"/>
              </w:rPr>
            </w:pPr>
            <w:r>
              <w:rPr>
                <w:rFonts w:ascii="Arial" w:hAnsi="Arial" w:cs="Arial"/>
                <w:sz w:val="18"/>
                <w:szCs w:val="18"/>
              </w:rPr>
              <w:t>N/A</w:t>
            </w:r>
          </w:p>
        </w:tc>
        <w:tc>
          <w:tcPr>
            <w:tcW w:w="876" w:type="dxa"/>
            <w:vAlign w:val="center"/>
          </w:tcPr>
          <w:p w14:paraId="78D674C8" w14:textId="3CE6EF2B" w:rsidR="00B00BF0" w:rsidRDefault="00B00BF0" w:rsidP="001A1AAE">
            <w:pPr>
              <w:jc w:val="center"/>
              <w:rPr>
                <w:rFonts w:ascii="Arial" w:hAnsi="Arial" w:cs="Arial"/>
                <w:sz w:val="18"/>
                <w:szCs w:val="18"/>
              </w:rPr>
            </w:pPr>
            <w:r>
              <w:rPr>
                <w:rFonts w:ascii="Arial" w:hAnsi="Arial" w:cs="Arial"/>
                <w:sz w:val="18"/>
                <w:szCs w:val="18"/>
              </w:rPr>
              <w:t>N/A</w:t>
            </w:r>
          </w:p>
        </w:tc>
        <w:tc>
          <w:tcPr>
            <w:tcW w:w="876" w:type="dxa"/>
            <w:vAlign w:val="center"/>
          </w:tcPr>
          <w:p w14:paraId="564B2327" w14:textId="77777777" w:rsidR="00B00BF0" w:rsidRDefault="00B00BF0" w:rsidP="001A1AAE">
            <w:pPr>
              <w:jc w:val="center"/>
              <w:rPr>
                <w:rFonts w:ascii="Arial" w:hAnsi="Arial" w:cs="Arial"/>
                <w:sz w:val="18"/>
                <w:szCs w:val="18"/>
              </w:rPr>
            </w:pPr>
            <w:r>
              <w:rPr>
                <w:rFonts w:ascii="Arial" w:hAnsi="Arial" w:cs="Arial"/>
                <w:sz w:val="18"/>
                <w:szCs w:val="18"/>
              </w:rPr>
              <w:t>N/A</w:t>
            </w:r>
          </w:p>
        </w:tc>
        <w:tc>
          <w:tcPr>
            <w:tcW w:w="876" w:type="dxa"/>
            <w:vAlign w:val="center"/>
          </w:tcPr>
          <w:p w14:paraId="1B906ACF" w14:textId="77777777" w:rsidR="00B00BF0" w:rsidRDefault="00B00BF0" w:rsidP="001A1AAE">
            <w:pPr>
              <w:jc w:val="center"/>
              <w:rPr>
                <w:rFonts w:ascii="Arial" w:hAnsi="Arial" w:cs="Arial"/>
                <w:sz w:val="18"/>
                <w:szCs w:val="18"/>
              </w:rPr>
            </w:pPr>
            <w:r>
              <w:rPr>
                <w:rFonts w:ascii="Arial" w:hAnsi="Arial" w:cs="Arial"/>
                <w:sz w:val="18"/>
                <w:szCs w:val="18"/>
              </w:rPr>
              <w:t>N/A</w:t>
            </w:r>
          </w:p>
        </w:tc>
        <w:tc>
          <w:tcPr>
            <w:tcW w:w="876" w:type="dxa"/>
            <w:vAlign w:val="center"/>
          </w:tcPr>
          <w:p w14:paraId="0E5E404C" w14:textId="77777777" w:rsidR="00B00BF0" w:rsidRDefault="00B00BF0" w:rsidP="001A1AAE">
            <w:pPr>
              <w:jc w:val="center"/>
              <w:rPr>
                <w:rFonts w:ascii="Arial" w:hAnsi="Arial" w:cs="Arial"/>
                <w:sz w:val="18"/>
                <w:szCs w:val="18"/>
              </w:rPr>
            </w:pPr>
            <w:r>
              <w:rPr>
                <w:rFonts w:ascii="Arial" w:hAnsi="Arial" w:cs="Arial"/>
                <w:sz w:val="18"/>
                <w:szCs w:val="18"/>
              </w:rPr>
              <w:t>N/A</w:t>
            </w:r>
          </w:p>
        </w:tc>
      </w:tr>
      <w:tr w:rsidR="00E3215F" w:rsidRPr="00CA37C4" w14:paraId="4D558DF8" w14:textId="77777777" w:rsidTr="001A1AAE">
        <w:trPr>
          <w:trHeight w:val="360"/>
          <w:jc w:val="center"/>
        </w:trPr>
        <w:tc>
          <w:tcPr>
            <w:tcW w:w="875" w:type="dxa"/>
            <w:vAlign w:val="center"/>
          </w:tcPr>
          <w:p w14:paraId="572896EA" w14:textId="7EAA587C" w:rsidR="00E3215F" w:rsidRDefault="00E3215F" w:rsidP="00E3215F">
            <w:pPr>
              <w:jc w:val="center"/>
              <w:rPr>
                <w:rFonts w:ascii="Arial" w:hAnsi="Arial" w:cs="Arial"/>
                <w:sz w:val="18"/>
                <w:szCs w:val="18"/>
              </w:rPr>
            </w:pPr>
            <w:r>
              <w:rPr>
                <w:rFonts w:ascii="Arial" w:hAnsi="Arial" w:cs="Arial"/>
                <w:sz w:val="18"/>
                <w:szCs w:val="18"/>
              </w:rPr>
              <w:t>n71</w:t>
            </w:r>
          </w:p>
        </w:tc>
        <w:tc>
          <w:tcPr>
            <w:tcW w:w="875" w:type="dxa"/>
            <w:vAlign w:val="center"/>
          </w:tcPr>
          <w:p w14:paraId="4B326B3F" w14:textId="29C2BF2D" w:rsidR="00E3215F" w:rsidRDefault="00E3215F" w:rsidP="001A1AAE">
            <w:pPr>
              <w:jc w:val="center"/>
              <w:rPr>
                <w:rFonts w:ascii="Arial" w:hAnsi="Arial" w:cs="Arial"/>
                <w:sz w:val="18"/>
                <w:szCs w:val="18"/>
              </w:rPr>
            </w:pPr>
            <w:r>
              <w:rPr>
                <w:rFonts w:ascii="Arial" w:hAnsi="Arial" w:cs="Arial"/>
                <w:sz w:val="18"/>
                <w:szCs w:val="18"/>
              </w:rPr>
              <w:t>Done</w:t>
            </w:r>
          </w:p>
        </w:tc>
        <w:tc>
          <w:tcPr>
            <w:tcW w:w="875" w:type="dxa"/>
            <w:vAlign w:val="center"/>
          </w:tcPr>
          <w:p w14:paraId="68491A5D" w14:textId="6818C0D5" w:rsidR="00E3215F" w:rsidRDefault="00E3215F" w:rsidP="001A1AAE">
            <w:pPr>
              <w:jc w:val="center"/>
              <w:rPr>
                <w:rFonts w:ascii="Arial" w:hAnsi="Arial" w:cs="Arial"/>
                <w:sz w:val="18"/>
                <w:szCs w:val="18"/>
              </w:rPr>
            </w:pPr>
            <w:r>
              <w:rPr>
                <w:rFonts w:ascii="Arial" w:hAnsi="Arial" w:cs="Arial"/>
                <w:sz w:val="18"/>
                <w:szCs w:val="18"/>
              </w:rPr>
              <w:t>Done</w:t>
            </w:r>
          </w:p>
        </w:tc>
        <w:tc>
          <w:tcPr>
            <w:tcW w:w="875" w:type="dxa"/>
            <w:vAlign w:val="center"/>
          </w:tcPr>
          <w:p w14:paraId="578550C1" w14:textId="4B8711BB" w:rsidR="00E3215F" w:rsidRDefault="00E3215F" w:rsidP="001A1AAE">
            <w:pPr>
              <w:jc w:val="center"/>
              <w:rPr>
                <w:rFonts w:ascii="Arial" w:hAnsi="Arial" w:cs="Arial"/>
                <w:sz w:val="18"/>
                <w:szCs w:val="18"/>
              </w:rPr>
            </w:pPr>
            <w:r>
              <w:rPr>
                <w:rFonts w:ascii="Arial" w:hAnsi="Arial" w:cs="Arial"/>
                <w:sz w:val="18"/>
                <w:szCs w:val="18"/>
              </w:rPr>
              <w:t>Done</w:t>
            </w:r>
          </w:p>
        </w:tc>
        <w:tc>
          <w:tcPr>
            <w:tcW w:w="875" w:type="dxa"/>
            <w:vAlign w:val="center"/>
          </w:tcPr>
          <w:p w14:paraId="3077D654" w14:textId="06FFB12B" w:rsidR="00E3215F" w:rsidRDefault="00E3215F" w:rsidP="001A1AAE">
            <w:pPr>
              <w:jc w:val="center"/>
              <w:rPr>
                <w:rFonts w:ascii="Arial" w:hAnsi="Arial" w:cs="Arial"/>
                <w:sz w:val="18"/>
                <w:szCs w:val="18"/>
              </w:rPr>
            </w:pPr>
            <w:r>
              <w:rPr>
                <w:rFonts w:ascii="Arial" w:hAnsi="Arial" w:cs="Arial"/>
                <w:sz w:val="18"/>
                <w:szCs w:val="18"/>
              </w:rPr>
              <w:t>Done</w:t>
            </w:r>
          </w:p>
        </w:tc>
        <w:tc>
          <w:tcPr>
            <w:tcW w:w="876" w:type="dxa"/>
            <w:vAlign w:val="center"/>
          </w:tcPr>
          <w:p w14:paraId="006622AC" w14:textId="5E6E020A" w:rsidR="00E3215F" w:rsidRDefault="00776FA9" w:rsidP="001A1AAE">
            <w:pPr>
              <w:jc w:val="center"/>
              <w:rPr>
                <w:rFonts w:ascii="Arial" w:hAnsi="Arial" w:cs="Arial"/>
                <w:sz w:val="18"/>
                <w:szCs w:val="18"/>
              </w:rPr>
            </w:pPr>
            <w:r>
              <w:rPr>
                <w:rFonts w:ascii="Arial" w:hAnsi="Arial" w:cs="Arial"/>
                <w:sz w:val="18"/>
                <w:szCs w:val="18"/>
              </w:rPr>
              <w:t>1.7</w:t>
            </w:r>
          </w:p>
        </w:tc>
        <w:tc>
          <w:tcPr>
            <w:tcW w:w="876" w:type="dxa"/>
            <w:vAlign w:val="center"/>
          </w:tcPr>
          <w:p w14:paraId="694CBEE7" w14:textId="11C27DC9" w:rsidR="00E3215F" w:rsidRDefault="00776FA9" w:rsidP="001A1AAE">
            <w:pPr>
              <w:jc w:val="center"/>
              <w:rPr>
                <w:rFonts w:ascii="Arial" w:hAnsi="Arial" w:cs="Arial"/>
                <w:sz w:val="18"/>
                <w:szCs w:val="18"/>
              </w:rPr>
            </w:pPr>
            <w:r>
              <w:rPr>
                <w:rFonts w:ascii="Arial" w:hAnsi="Arial" w:cs="Arial"/>
                <w:sz w:val="18"/>
                <w:szCs w:val="18"/>
              </w:rPr>
              <w:t>1.5</w:t>
            </w:r>
          </w:p>
        </w:tc>
        <w:tc>
          <w:tcPr>
            <w:tcW w:w="876" w:type="dxa"/>
            <w:vAlign w:val="center"/>
          </w:tcPr>
          <w:p w14:paraId="40449A62" w14:textId="03528691" w:rsidR="00E3215F" w:rsidRDefault="00776FA9" w:rsidP="001A1AAE">
            <w:pPr>
              <w:jc w:val="center"/>
              <w:rPr>
                <w:rFonts w:ascii="Arial" w:hAnsi="Arial" w:cs="Arial"/>
                <w:sz w:val="18"/>
                <w:szCs w:val="18"/>
              </w:rPr>
            </w:pPr>
            <w:r>
              <w:rPr>
                <w:rFonts w:ascii="Arial" w:hAnsi="Arial" w:cs="Arial"/>
                <w:sz w:val="18"/>
                <w:szCs w:val="18"/>
              </w:rPr>
              <w:t>1.5</w:t>
            </w:r>
          </w:p>
        </w:tc>
        <w:tc>
          <w:tcPr>
            <w:tcW w:w="876" w:type="dxa"/>
            <w:vAlign w:val="center"/>
          </w:tcPr>
          <w:p w14:paraId="22E36A22" w14:textId="44ED6986" w:rsidR="00E3215F" w:rsidRDefault="00E3215F" w:rsidP="001A1AAE">
            <w:pPr>
              <w:jc w:val="center"/>
              <w:rPr>
                <w:rFonts w:ascii="Arial" w:hAnsi="Arial" w:cs="Arial"/>
                <w:sz w:val="18"/>
                <w:szCs w:val="18"/>
              </w:rPr>
            </w:pPr>
            <w:r>
              <w:rPr>
                <w:rFonts w:ascii="Arial" w:hAnsi="Arial" w:cs="Arial"/>
                <w:sz w:val="18"/>
                <w:szCs w:val="18"/>
              </w:rPr>
              <w:t>N/A</w:t>
            </w:r>
          </w:p>
        </w:tc>
        <w:tc>
          <w:tcPr>
            <w:tcW w:w="876" w:type="dxa"/>
            <w:vAlign w:val="center"/>
          </w:tcPr>
          <w:p w14:paraId="096B6D9A" w14:textId="29FDC367" w:rsidR="00E3215F" w:rsidRDefault="00E3215F" w:rsidP="001A1AAE">
            <w:pPr>
              <w:jc w:val="center"/>
              <w:rPr>
                <w:rFonts w:ascii="Arial" w:hAnsi="Arial" w:cs="Arial"/>
                <w:sz w:val="18"/>
                <w:szCs w:val="18"/>
              </w:rPr>
            </w:pPr>
            <w:r>
              <w:rPr>
                <w:rFonts w:ascii="Arial" w:hAnsi="Arial" w:cs="Arial"/>
                <w:sz w:val="18"/>
                <w:szCs w:val="18"/>
              </w:rPr>
              <w:t>N/A</w:t>
            </w:r>
          </w:p>
        </w:tc>
        <w:tc>
          <w:tcPr>
            <w:tcW w:w="876" w:type="dxa"/>
            <w:vAlign w:val="center"/>
          </w:tcPr>
          <w:p w14:paraId="795858DA" w14:textId="0C3E882F" w:rsidR="00E3215F" w:rsidRDefault="00E3215F" w:rsidP="001A1AAE">
            <w:pPr>
              <w:jc w:val="center"/>
              <w:rPr>
                <w:rFonts w:ascii="Arial" w:hAnsi="Arial" w:cs="Arial"/>
                <w:sz w:val="18"/>
                <w:szCs w:val="18"/>
              </w:rPr>
            </w:pPr>
            <w:r>
              <w:rPr>
                <w:rFonts w:ascii="Arial" w:hAnsi="Arial" w:cs="Arial"/>
                <w:sz w:val="18"/>
                <w:szCs w:val="18"/>
              </w:rPr>
              <w:t>N/A</w:t>
            </w:r>
          </w:p>
        </w:tc>
      </w:tr>
    </w:tbl>
    <w:p w14:paraId="0517D278" w14:textId="77777777" w:rsidR="007C49FC" w:rsidRDefault="007C49FC" w:rsidP="00A21CDE">
      <w:pPr>
        <w:jc w:val="both"/>
        <w:rPr>
          <w:rFonts w:ascii="Arial" w:hAnsi="Arial" w:cs="Arial"/>
          <w:bCs/>
          <w:sz w:val="20"/>
          <w:szCs w:val="20"/>
        </w:rPr>
      </w:pPr>
    </w:p>
    <w:p w14:paraId="0F03F047" w14:textId="6DA7794B" w:rsidR="00A21CDE" w:rsidRDefault="00A21CDE" w:rsidP="00A21CDE">
      <w:pPr>
        <w:spacing w:after="120"/>
        <w:jc w:val="center"/>
        <w:rPr>
          <w:rFonts w:ascii="Arial" w:hAnsi="Arial" w:cs="Arial"/>
          <w:bCs/>
          <w:sz w:val="20"/>
          <w:szCs w:val="20"/>
        </w:rPr>
      </w:pPr>
      <w:r>
        <w:rPr>
          <w:rFonts w:ascii="Arial" w:hAnsi="Arial" w:cs="Arial"/>
          <w:b/>
          <w:bCs/>
          <w:sz w:val="20"/>
          <w:szCs w:val="20"/>
        </w:rPr>
        <w:t>Table 2.1-2 1Tx PC2 RSD relative to PC3 REFSENS</w:t>
      </w:r>
    </w:p>
    <w:p w14:paraId="1FDB3308" w14:textId="77777777" w:rsidR="00A21CDE" w:rsidRDefault="00A21CDE" w:rsidP="00A21CDE">
      <w:pPr>
        <w:jc w:val="both"/>
        <w:rPr>
          <w:rFonts w:ascii="Arial" w:hAnsi="Arial" w:cs="Arial"/>
          <w:bCs/>
          <w:sz w:val="20"/>
          <w:szCs w:val="20"/>
        </w:rPr>
      </w:pPr>
    </w:p>
    <w:p w14:paraId="1D6F079C" w14:textId="0E3AC9A2" w:rsidR="00A21CDE" w:rsidRDefault="00A21CDE" w:rsidP="00A21CDE">
      <w:pPr>
        <w:pStyle w:val="Heading2"/>
      </w:pPr>
      <w:r>
        <w:t>2.2</w:t>
      </w:r>
      <w:r>
        <w:tab/>
        <w:t>PC2 RSD with 2Tx configuration</w:t>
      </w:r>
    </w:p>
    <w:p w14:paraId="663BC12F" w14:textId="77777777" w:rsidR="00A21CDE" w:rsidRDefault="00A21CDE" w:rsidP="00A21CDE">
      <w:pPr>
        <w:jc w:val="both"/>
        <w:rPr>
          <w:rFonts w:ascii="Arial" w:hAnsi="Arial" w:cs="Arial"/>
          <w:bCs/>
          <w:sz w:val="20"/>
          <w:szCs w:val="20"/>
        </w:rPr>
      </w:pPr>
    </w:p>
    <w:p w14:paraId="30823286" w14:textId="15E074B2" w:rsidR="00042D32" w:rsidRDefault="00042D32" w:rsidP="00617C61">
      <w:pPr>
        <w:spacing w:after="120"/>
        <w:jc w:val="both"/>
        <w:rPr>
          <w:rFonts w:ascii="Arial" w:hAnsi="Arial" w:cs="Arial"/>
          <w:bCs/>
          <w:sz w:val="20"/>
          <w:szCs w:val="20"/>
        </w:rPr>
      </w:pPr>
      <w:r w:rsidRPr="00042D32">
        <w:rPr>
          <w:rFonts w:ascii="Arial" w:hAnsi="Arial" w:cs="Arial"/>
          <w:bCs/>
          <w:sz w:val="20"/>
          <w:szCs w:val="20"/>
        </w:rPr>
        <w:t xml:space="preserve">The 2Tx </w:t>
      </w:r>
      <w:r w:rsidR="00A21CDE">
        <w:rPr>
          <w:rFonts w:ascii="Arial" w:hAnsi="Arial" w:cs="Arial"/>
          <w:bCs/>
          <w:sz w:val="20"/>
          <w:szCs w:val="20"/>
        </w:rPr>
        <w:t>R</w:t>
      </w:r>
      <w:r w:rsidRPr="00042D32">
        <w:rPr>
          <w:rFonts w:ascii="Arial" w:hAnsi="Arial" w:cs="Arial"/>
          <w:bCs/>
          <w:sz w:val="20"/>
          <w:szCs w:val="20"/>
        </w:rPr>
        <w:t xml:space="preserve">SD analysis was based on the PC3 REFSENS requirements to first extract the Tx noise, assuming antenna isolation is 10 dB. The Tx noise was then added to thermal noise for both main and diversity Rx paths, followed by MRC to calculate the equivalent total noise for 2Tx configuration. The </w:t>
      </w:r>
      <w:r w:rsidR="00A21CDE">
        <w:rPr>
          <w:rFonts w:ascii="Arial" w:hAnsi="Arial" w:cs="Arial"/>
          <w:bCs/>
          <w:sz w:val="20"/>
          <w:szCs w:val="20"/>
        </w:rPr>
        <w:t>R</w:t>
      </w:r>
      <w:r w:rsidRPr="00042D32">
        <w:rPr>
          <w:rFonts w:ascii="Arial" w:hAnsi="Arial" w:cs="Arial"/>
          <w:bCs/>
          <w:sz w:val="20"/>
          <w:szCs w:val="20"/>
        </w:rPr>
        <w:t>SD was then derived by taking the difference between the 2Tx PC2 equivalent total noise and the PC3 equivalent total noise.</w:t>
      </w:r>
      <w:r w:rsidR="00AF323C">
        <w:rPr>
          <w:rFonts w:ascii="Arial" w:hAnsi="Arial" w:cs="Arial"/>
          <w:bCs/>
          <w:sz w:val="20"/>
          <w:szCs w:val="20"/>
        </w:rPr>
        <w:t xml:space="preserve"> </w:t>
      </w:r>
      <w:r w:rsidR="00B378E8">
        <w:rPr>
          <w:rFonts w:ascii="Arial" w:hAnsi="Arial" w:cs="Arial"/>
          <w:bCs/>
          <w:sz w:val="20"/>
          <w:szCs w:val="20"/>
        </w:rPr>
        <w:t>On the other hand, t</w:t>
      </w:r>
      <w:r w:rsidR="00AF323C">
        <w:rPr>
          <w:rFonts w:ascii="Arial" w:hAnsi="Arial" w:cs="Arial"/>
          <w:bCs/>
          <w:sz w:val="20"/>
          <w:szCs w:val="20"/>
        </w:rPr>
        <w:t xml:space="preserve">he PC3 REFSENS </w:t>
      </w:r>
      <w:r w:rsidR="00617C61">
        <w:rPr>
          <w:rFonts w:ascii="Arial" w:hAnsi="Arial" w:cs="Arial"/>
          <w:bCs/>
          <w:sz w:val="20"/>
          <w:szCs w:val="20"/>
        </w:rPr>
        <w:t>was assume</w:t>
      </w:r>
      <w:r w:rsidR="00E626AD">
        <w:rPr>
          <w:rFonts w:ascii="Arial" w:hAnsi="Arial" w:cs="Arial"/>
          <w:bCs/>
          <w:sz w:val="20"/>
          <w:szCs w:val="20"/>
        </w:rPr>
        <w:t>d</w:t>
      </w:r>
      <w:r w:rsidR="00617C61">
        <w:rPr>
          <w:rFonts w:ascii="Arial" w:hAnsi="Arial" w:cs="Arial"/>
          <w:bCs/>
          <w:sz w:val="20"/>
          <w:szCs w:val="20"/>
        </w:rPr>
        <w:t xml:space="preserve"> with 1dB thermal noise difference between main Rx path and diversity Rx path to account for the insertion loss difference between using a duplexer and a DL only filter.</w:t>
      </w:r>
    </w:p>
    <w:p w14:paraId="54C8C274" w14:textId="34D8C005" w:rsidR="00042D32" w:rsidRDefault="00042D32" w:rsidP="004F1ED6">
      <w:pPr>
        <w:jc w:val="both"/>
        <w:rPr>
          <w:rFonts w:ascii="Arial" w:hAnsi="Arial" w:cs="Arial"/>
          <w:bCs/>
          <w:sz w:val="20"/>
          <w:szCs w:val="20"/>
        </w:rPr>
      </w:pPr>
    </w:p>
    <w:p w14:paraId="391F448F" w14:textId="4D20AC1F" w:rsidR="00476DDF" w:rsidRDefault="00476DDF" w:rsidP="00FC60A7">
      <w:pPr>
        <w:spacing w:after="120"/>
        <w:jc w:val="both"/>
        <w:rPr>
          <w:rFonts w:ascii="Arial" w:hAnsi="Arial" w:cs="Arial"/>
          <w:sz w:val="20"/>
          <w:szCs w:val="20"/>
        </w:rPr>
      </w:pPr>
      <w:r w:rsidRPr="00FC60A7">
        <w:rPr>
          <w:rFonts w:ascii="Arial" w:hAnsi="Arial" w:cs="Arial"/>
          <w:sz w:val="20"/>
          <w:szCs w:val="20"/>
        </w:rPr>
        <w:t>Table 2</w:t>
      </w:r>
      <w:r>
        <w:rPr>
          <w:rFonts w:ascii="Arial" w:hAnsi="Arial" w:cs="Arial"/>
          <w:sz w:val="20"/>
          <w:szCs w:val="20"/>
        </w:rPr>
        <w:t>.2</w:t>
      </w:r>
      <w:r w:rsidRPr="00FC60A7">
        <w:rPr>
          <w:rFonts w:ascii="Arial" w:hAnsi="Arial" w:cs="Arial"/>
          <w:sz w:val="20"/>
          <w:szCs w:val="20"/>
        </w:rPr>
        <w:t xml:space="preserve">-1 summarizes </w:t>
      </w:r>
      <w:r w:rsidR="00A239CF">
        <w:rPr>
          <w:rFonts w:ascii="Arial" w:hAnsi="Arial" w:cs="Arial"/>
          <w:sz w:val="20"/>
          <w:szCs w:val="20"/>
        </w:rPr>
        <w:t>R</w:t>
      </w:r>
      <w:r w:rsidRPr="00FC60A7">
        <w:rPr>
          <w:rFonts w:ascii="Arial" w:hAnsi="Arial" w:cs="Arial"/>
          <w:sz w:val="20"/>
          <w:szCs w:val="20"/>
        </w:rPr>
        <w:t>SD results based on our analys</w:t>
      </w:r>
      <w:r>
        <w:rPr>
          <w:rFonts w:ascii="Arial" w:hAnsi="Arial" w:cs="Arial"/>
          <w:sz w:val="20"/>
          <w:szCs w:val="20"/>
        </w:rPr>
        <w:t>e</w:t>
      </w:r>
      <w:r w:rsidRPr="00FC60A7">
        <w:rPr>
          <w:rFonts w:ascii="Arial" w:hAnsi="Arial" w:cs="Arial"/>
          <w:sz w:val="20"/>
          <w:szCs w:val="20"/>
        </w:rPr>
        <w:t>s.</w:t>
      </w:r>
    </w:p>
    <w:p w14:paraId="5F715452" w14:textId="3EC22557" w:rsidR="00FC60A7" w:rsidRPr="00FC60A7" w:rsidRDefault="00FC60A7" w:rsidP="00476DDF">
      <w:pPr>
        <w:jc w:val="both"/>
        <w:rPr>
          <w:rFonts w:ascii="Arial" w:hAnsi="Arial" w:cs="Arial"/>
          <w:sz w:val="20"/>
          <w:szCs w:val="20"/>
        </w:rPr>
      </w:pPr>
      <w:r w:rsidRPr="00FC60A7">
        <w:rPr>
          <w:rFonts w:ascii="Arial" w:hAnsi="Arial" w:cs="Arial"/>
          <w:sz w:val="20"/>
          <w:szCs w:val="20"/>
        </w:rPr>
        <w:t xml:space="preserve">  </w:t>
      </w: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476DDF" w:rsidRPr="00CA37C4" w14:paraId="3F508B72" w14:textId="77777777" w:rsidTr="001A1AAE">
        <w:trPr>
          <w:trHeight w:val="360"/>
          <w:jc w:val="center"/>
        </w:trPr>
        <w:tc>
          <w:tcPr>
            <w:tcW w:w="875" w:type="dxa"/>
            <w:vMerge w:val="restart"/>
            <w:vAlign w:val="center"/>
          </w:tcPr>
          <w:p w14:paraId="6D65490C"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61B030E4" w14:textId="5ACA98F6"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 xml:space="preserve">Channel BW (MHz) / </w:t>
            </w:r>
            <w:r w:rsidR="00A239CF">
              <w:rPr>
                <w:rFonts w:ascii="Arial" w:hAnsi="Arial" w:cs="Arial"/>
                <w:b/>
                <w:bCs/>
                <w:sz w:val="18"/>
                <w:szCs w:val="18"/>
              </w:rPr>
              <w:t>R</w:t>
            </w:r>
            <w:r w:rsidRPr="00CA37C4">
              <w:rPr>
                <w:rFonts w:ascii="Arial" w:hAnsi="Arial" w:cs="Arial"/>
                <w:b/>
                <w:bCs/>
                <w:sz w:val="18"/>
                <w:szCs w:val="18"/>
              </w:rPr>
              <w:t>SD (dB)</w:t>
            </w:r>
            <w:r w:rsidR="00E3215F">
              <w:rPr>
                <w:rFonts w:ascii="Arial" w:hAnsi="Arial" w:cs="Arial"/>
                <w:b/>
                <w:bCs/>
                <w:sz w:val="18"/>
                <w:szCs w:val="18"/>
              </w:rPr>
              <w:t xml:space="preserve"> (symmetric UL/DL BW)</w:t>
            </w:r>
          </w:p>
        </w:tc>
      </w:tr>
      <w:tr w:rsidR="00476DDF" w:rsidRPr="00CA37C4" w14:paraId="4F8C75F9" w14:textId="77777777" w:rsidTr="001A1AAE">
        <w:trPr>
          <w:trHeight w:val="360"/>
          <w:jc w:val="center"/>
        </w:trPr>
        <w:tc>
          <w:tcPr>
            <w:tcW w:w="875" w:type="dxa"/>
            <w:vMerge/>
            <w:vAlign w:val="center"/>
          </w:tcPr>
          <w:p w14:paraId="10026E7B" w14:textId="77777777" w:rsidR="00476DDF" w:rsidRPr="00CA37C4" w:rsidRDefault="00476DDF" w:rsidP="001A1AAE">
            <w:pPr>
              <w:jc w:val="center"/>
              <w:rPr>
                <w:rFonts w:ascii="Arial" w:hAnsi="Arial" w:cs="Arial"/>
                <w:sz w:val="18"/>
                <w:szCs w:val="18"/>
              </w:rPr>
            </w:pPr>
          </w:p>
        </w:tc>
        <w:tc>
          <w:tcPr>
            <w:tcW w:w="875" w:type="dxa"/>
            <w:vAlign w:val="center"/>
          </w:tcPr>
          <w:p w14:paraId="485524E6"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05755896"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01D41B7B"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412EFEDF"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42F48BE7"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3AA7F40F"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584AC6CE"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47B9A121"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37675617"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125E87CD" w14:textId="77777777" w:rsidR="00476DDF" w:rsidRPr="00CA37C4" w:rsidRDefault="00476DDF" w:rsidP="001A1AAE">
            <w:pPr>
              <w:jc w:val="center"/>
              <w:rPr>
                <w:rFonts w:ascii="Arial" w:hAnsi="Arial" w:cs="Arial"/>
                <w:b/>
                <w:bCs/>
                <w:sz w:val="18"/>
                <w:szCs w:val="18"/>
              </w:rPr>
            </w:pPr>
            <w:r w:rsidRPr="00CA37C4">
              <w:rPr>
                <w:rFonts w:ascii="Arial" w:hAnsi="Arial" w:cs="Arial"/>
                <w:b/>
                <w:bCs/>
                <w:sz w:val="18"/>
                <w:szCs w:val="18"/>
              </w:rPr>
              <w:t>50</w:t>
            </w:r>
          </w:p>
        </w:tc>
      </w:tr>
      <w:tr w:rsidR="00476DDF" w:rsidRPr="00CA37C4" w14:paraId="52C93880" w14:textId="77777777" w:rsidTr="001A1AAE">
        <w:trPr>
          <w:trHeight w:val="360"/>
          <w:jc w:val="center"/>
        </w:trPr>
        <w:tc>
          <w:tcPr>
            <w:tcW w:w="875" w:type="dxa"/>
            <w:vAlign w:val="center"/>
          </w:tcPr>
          <w:p w14:paraId="5A96BBA1" w14:textId="77777777" w:rsidR="00476DDF" w:rsidRPr="00CA37C4" w:rsidRDefault="00476DDF" w:rsidP="001A1AAE">
            <w:pPr>
              <w:jc w:val="center"/>
              <w:rPr>
                <w:rFonts w:ascii="Arial" w:hAnsi="Arial" w:cs="Arial"/>
                <w:sz w:val="18"/>
                <w:szCs w:val="18"/>
              </w:rPr>
            </w:pPr>
            <w:r>
              <w:rPr>
                <w:rFonts w:ascii="Arial" w:hAnsi="Arial" w:cs="Arial"/>
                <w:sz w:val="18"/>
                <w:szCs w:val="18"/>
              </w:rPr>
              <w:t>n7</w:t>
            </w:r>
          </w:p>
        </w:tc>
        <w:tc>
          <w:tcPr>
            <w:tcW w:w="875" w:type="dxa"/>
            <w:vAlign w:val="center"/>
          </w:tcPr>
          <w:p w14:paraId="63A8F816" w14:textId="1C2D87FA" w:rsidR="00476DDF" w:rsidRPr="00CA37C4" w:rsidRDefault="00476DDF" w:rsidP="001A1AAE">
            <w:pPr>
              <w:jc w:val="center"/>
              <w:rPr>
                <w:rFonts w:ascii="Arial" w:hAnsi="Arial" w:cs="Arial"/>
                <w:sz w:val="18"/>
                <w:szCs w:val="18"/>
              </w:rPr>
            </w:pPr>
            <w:r>
              <w:rPr>
                <w:rFonts w:ascii="Arial" w:hAnsi="Arial" w:cs="Arial"/>
                <w:sz w:val="18"/>
                <w:szCs w:val="18"/>
              </w:rPr>
              <w:t>0.</w:t>
            </w:r>
            <w:r w:rsidR="006B5883">
              <w:rPr>
                <w:rFonts w:ascii="Arial" w:hAnsi="Arial" w:cs="Arial"/>
                <w:sz w:val="18"/>
                <w:szCs w:val="18"/>
              </w:rPr>
              <w:t>6</w:t>
            </w:r>
          </w:p>
        </w:tc>
        <w:tc>
          <w:tcPr>
            <w:tcW w:w="875" w:type="dxa"/>
            <w:vAlign w:val="center"/>
          </w:tcPr>
          <w:p w14:paraId="644253B5" w14:textId="666CF9F5" w:rsidR="00476DDF" w:rsidRPr="00CA37C4" w:rsidRDefault="00476DDF" w:rsidP="001A1AAE">
            <w:pPr>
              <w:jc w:val="center"/>
              <w:rPr>
                <w:rFonts w:ascii="Arial" w:hAnsi="Arial" w:cs="Arial"/>
                <w:sz w:val="18"/>
                <w:szCs w:val="18"/>
              </w:rPr>
            </w:pPr>
            <w:r>
              <w:rPr>
                <w:rFonts w:ascii="Arial" w:hAnsi="Arial" w:cs="Arial"/>
                <w:sz w:val="18"/>
                <w:szCs w:val="18"/>
              </w:rPr>
              <w:t>0.</w:t>
            </w:r>
            <w:r w:rsidR="006B5883">
              <w:rPr>
                <w:rFonts w:ascii="Arial" w:hAnsi="Arial" w:cs="Arial"/>
                <w:sz w:val="18"/>
                <w:szCs w:val="18"/>
              </w:rPr>
              <w:t>6</w:t>
            </w:r>
          </w:p>
        </w:tc>
        <w:tc>
          <w:tcPr>
            <w:tcW w:w="875" w:type="dxa"/>
            <w:vAlign w:val="center"/>
          </w:tcPr>
          <w:p w14:paraId="5F924049" w14:textId="009C427F" w:rsidR="00476DDF" w:rsidRPr="00CA37C4" w:rsidRDefault="00476DDF" w:rsidP="001A1AAE">
            <w:pPr>
              <w:jc w:val="center"/>
              <w:rPr>
                <w:rFonts w:ascii="Arial" w:hAnsi="Arial" w:cs="Arial"/>
                <w:sz w:val="18"/>
                <w:szCs w:val="18"/>
              </w:rPr>
            </w:pPr>
            <w:r>
              <w:rPr>
                <w:rFonts w:ascii="Arial" w:hAnsi="Arial" w:cs="Arial"/>
                <w:sz w:val="18"/>
                <w:szCs w:val="18"/>
              </w:rPr>
              <w:t>0.</w:t>
            </w:r>
            <w:r w:rsidR="006B5883">
              <w:rPr>
                <w:rFonts w:ascii="Arial" w:hAnsi="Arial" w:cs="Arial"/>
                <w:sz w:val="18"/>
                <w:szCs w:val="18"/>
              </w:rPr>
              <w:t>6</w:t>
            </w:r>
          </w:p>
        </w:tc>
        <w:tc>
          <w:tcPr>
            <w:tcW w:w="875" w:type="dxa"/>
            <w:vAlign w:val="center"/>
          </w:tcPr>
          <w:p w14:paraId="08B92230" w14:textId="3E2538BF" w:rsidR="00476DDF" w:rsidRPr="00CA37C4" w:rsidRDefault="00476DDF" w:rsidP="001A1AAE">
            <w:pPr>
              <w:jc w:val="center"/>
              <w:rPr>
                <w:rFonts w:ascii="Arial" w:hAnsi="Arial" w:cs="Arial"/>
                <w:sz w:val="18"/>
                <w:szCs w:val="18"/>
              </w:rPr>
            </w:pPr>
            <w:r>
              <w:rPr>
                <w:rFonts w:ascii="Arial" w:hAnsi="Arial" w:cs="Arial"/>
                <w:sz w:val="18"/>
                <w:szCs w:val="18"/>
              </w:rPr>
              <w:t>0.</w:t>
            </w:r>
            <w:r w:rsidR="006B5883">
              <w:rPr>
                <w:rFonts w:ascii="Arial" w:hAnsi="Arial" w:cs="Arial"/>
                <w:sz w:val="18"/>
                <w:szCs w:val="18"/>
              </w:rPr>
              <w:t>6</w:t>
            </w:r>
          </w:p>
        </w:tc>
        <w:tc>
          <w:tcPr>
            <w:tcW w:w="876" w:type="dxa"/>
            <w:vAlign w:val="center"/>
          </w:tcPr>
          <w:p w14:paraId="416153F8" w14:textId="2F134D2F" w:rsidR="00476DDF" w:rsidRPr="00CA37C4" w:rsidRDefault="00476DDF" w:rsidP="001A1AAE">
            <w:pPr>
              <w:jc w:val="center"/>
              <w:rPr>
                <w:rFonts w:ascii="Arial" w:hAnsi="Arial" w:cs="Arial"/>
                <w:sz w:val="18"/>
                <w:szCs w:val="18"/>
              </w:rPr>
            </w:pPr>
            <w:r>
              <w:rPr>
                <w:rFonts w:ascii="Arial" w:hAnsi="Arial" w:cs="Arial"/>
                <w:sz w:val="18"/>
                <w:szCs w:val="18"/>
              </w:rPr>
              <w:t>0.</w:t>
            </w:r>
            <w:r w:rsidR="006B5883">
              <w:rPr>
                <w:rFonts w:ascii="Arial" w:hAnsi="Arial" w:cs="Arial"/>
                <w:sz w:val="18"/>
                <w:szCs w:val="18"/>
              </w:rPr>
              <w:t>6</w:t>
            </w:r>
          </w:p>
        </w:tc>
        <w:tc>
          <w:tcPr>
            <w:tcW w:w="876" w:type="dxa"/>
            <w:vAlign w:val="center"/>
          </w:tcPr>
          <w:p w14:paraId="4DDF2457" w14:textId="0CC0FD03" w:rsidR="00476DDF" w:rsidRPr="00CA37C4" w:rsidRDefault="00476DDF" w:rsidP="001A1AAE">
            <w:pPr>
              <w:jc w:val="center"/>
              <w:rPr>
                <w:rFonts w:ascii="Arial" w:hAnsi="Arial" w:cs="Arial"/>
                <w:sz w:val="18"/>
                <w:szCs w:val="18"/>
              </w:rPr>
            </w:pPr>
            <w:r>
              <w:rPr>
                <w:rFonts w:ascii="Arial" w:hAnsi="Arial" w:cs="Arial"/>
                <w:sz w:val="18"/>
                <w:szCs w:val="18"/>
              </w:rPr>
              <w:t>0.</w:t>
            </w:r>
            <w:r w:rsidR="006B5883">
              <w:rPr>
                <w:rFonts w:ascii="Arial" w:hAnsi="Arial" w:cs="Arial"/>
                <w:sz w:val="18"/>
                <w:szCs w:val="18"/>
              </w:rPr>
              <w:t>6</w:t>
            </w:r>
          </w:p>
        </w:tc>
        <w:tc>
          <w:tcPr>
            <w:tcW w:w="876" w:type="dxa"/>
            <w:vAlign w:val="center"/>
          </w:tcPr>
          <w:p w14:paraId="0481EFE1" w14:textId="26106600" w:rsidR="00476DDF" w:rsidRPr="00CA37C4" w:rsidRDefault="00476DDF" w:rsidP="001A1AAE">
            <w:pPr>
              <w:jc w:val="center"/>
              <w:rPr>
                <w:rFonts w:ascii="Arial" w:hAnsi="Arial" w:cs="Arial"/>
                <w:sz w:val="18"/>
                <w:szCs w:val="18"/>
              </w:rPr>
            </w:pPr>
            <w:r>
              <w:rPr>
                <w:rFonts w:ascii="Arial" w:hAnsi="Arial" w:cs="Arial"/>
                <w:sz w:val="18"/>
                <w:szCs w:val="18"/>
              </w:rPr>
              <w:t>0.</w:t>
            </w:r>
            <w:r w:rsidR="006B5883">
              <w:rPr>
                <w:rFonts w:ascii="Arial" w:hAnsi="Arial" w:cs="Arial"/>
                <w:sz w:val="18"/>
                <w:szCs w:val="18"/>
              </w:rPr>
              <w:t>6</w:t>
            </w:r>
          </w:p>
        </w:tc>
        <w:tc>
          <w:tcPr>
            <w:tcW w:w="876" w:type="dxa"/>
            <w:vAlign w:val="center"/>
          </w:tcPr>
          <w:p w14:paraId="07DC4F27" w14:textId="6EDA392C" w:rsidR="00476DDF" w:rsidRPr="00CA37C4" w:rsidRDefault="00476DDF" w:rsidP="001A1AAE">
            <w:pPr>
              <w:jc w:val="center"/>
              <w:rPr>
                <w:rFonts w:ascii="Arial" w:hAnsi="Arial" w:cs="Arial"/>
                <w:sz w:val="18"/>
                <w:szCs w:val="18"/>
              </w:rPr>
            </w:pPr>
            <w:r>
              <w:rPr>
                <w:rFonts w:ascii="Arial" w:hAnsi="Arial" w:cs="Arial"/>
                <w:sz w:val="18"/>
                <w:szCs w:val="18"/>
              </w:rPr>
              <w:t>0.</w:t>
            </w:r>
            <w:r w:rsidR="006B5883">
              <w:rPr>
                <w:rFonts w:ascii="Arial" w:hAnsi="Arial" w:cs="Arial"/>
                <w:sz w:val="18"/>
                <w:szCs w:val="18"/>
              </w:rPr>
              <w:t>6</w:t>
            </w:r>
          </w:p>
        </w:tc>
        <w:tc>
          <w:tcPr>
            <w:tcW w:w="876" w:type="dxa"/>
            <w:vAlign w:val="center"/>
          </w:tcPr>
          <w:p w14:paraId="29D5386D" w14:textId="77777777" w:rsidR="00476DDF" w:rsidRPr="00CA37C4" w:rsidRDefault="00476DDF" w:rsidP="001A1AAE">
            <w:pPr>
              <w:jc w:val="center"/>
              <w:rPr>
                <w:rFonts w:ascii="Arial" w:hAnsi="Arial" w:cs="Arial"/>
                <w:sz w:val="18"/>
                <w:szCs w:val="18"/>
              </w:rPr>
            </w:pPr>
            <w:r>
              <w:rPr>
                <w:rFonts w:ascii="Arial" w:hAnsi="Arial" w:cs="Arial"/>
                <w:sz w:val="18"/>
                <w:szCs w:val="18"/>
              </w:rPr>
              <w:t>N/A</w:t>
            </w:r>
          </w:p>
        </w:tc>
        <w:tc>
          <w:tcPr>
            <w:tcW w:w="876" w:type="dxa"/>
            <w:vAlign w:val="center"/>
          </w:tcPr>
          <w:p w14:paraId="73E27C58" w14:textId="6D113FF3" w:rsidR="00476DDF" w:rsidRPr="00CA37C4" w:rsidRDefault="00DB2517" w:rsidP="001A1AAE">
            <w:pPr>
              <w:jc w:val="center"/>
              <w:rPr>
                <w:rFonts w:ascii="Arial" w:hAnsi="Arial" w:cs="Arial"/>
                <w:sz w:val="18"/>
                <w:szCs w:val="18"/>
              </w:rPr>
            </w:pPr>
            <w:r>
              <w:rPr>
                <w:rFonts w:ascii="Arial" w:hAnsi="Arial" w:cs="Arial"/>
                <w:sz w:val="18"/>
                <w:szCs w:val="18"/>
              </w:rPr>
              <w:t>5</w:t>
            </w:r>
            <w:r w:rsidR="00476DDF">
              <w:rPr>
                <w:rFonts w:ascii="Arial" w:hAnsi="Arial" w:cs="Arial"/>
                <w:sz w:val="18"/>
                <w:szCs w:val="18"/>
              </w:rPr>
              <w:t>.</w:t>
            </w:r>
            <w:r>
              <w:rPr>
                <w:rFonts w:ascii="Arial" w:hAnsi="Arial" w:cs="Arial"/>
                <w:sz w:val="18"/>
                <w:szCs w:val="18"/>
              </w:rPr>
              <w:t>6</w:t>
            </w:r>
          </w:p>
        </w:tc>
      </w:tr>
      <w:tr w:rsidR="00476DDF" w:rsidRPr="00CA37C4" w14:paraId="2FC644EC" w14:textId="77777777" w:rsidTr="001A1AAE">
        <w:trPr>
          <w:trHeight w:val="360"/>
          <w:jc w:val="center"/>
        </w:trPr>
        <w:tc>
          <w:tcPr>
            <w:tcW w:w="875" w:type="dxa"/>
            <w:vAlign w:val="center"/>
          </w:tcPr>
          <w:p w14:paraId="0C895C26" w14:textId="77777777" w:rsidR="00476DDF" w:rsidRDefault="00476DDF" w:rsidP="001A1AAE">
            <w:pPr>
              <w:jc w:val="center"/>
              <w:rPr>
                <w:rFonts w:ascii="Arial" w:hAnsi="Arial" w:cs="Arial"/>
                <w:sz w:val="18"/>
                <w:szCs w:val="18"/>
              </w:rPr>
            </w:pPr>
            <w:r>
              <w:rPr>
                <w:rFonts w:ascii="Arial" w:hAnsi="Arial" w:cs="Arial"/>
                <w:sz w:val="18"/>
                <w:szCs w:val="18"/>
              </w:rPr>
              <w:t>n14</w:t>
            </w:r>
          </w:p>
        </w:tc>
        <w:tc>
          <w:tcPr>
            <w:tcW w:w="875" w:type="dxa"/>
            <w:vAlign w:val="center"/>
          </w:tcPr>
          <w:p w14:paraId="0CA0C286" w14:textId="4DB0722D" w:rsidR="00476DDF" w:rsidRDefault="00476DDF" w:rsidP="001A1AAE">
            <w:pPr>
              <w:jc w:val="center"/>
              <w:rPr>
                <w:rFonts w:ascii="Arial" w:hAnsi="Arial" w:cs="Arial"/>
                <w:sz w:val="18"/>
                <w:szCs w:val="18"/>
              </w:rPr>
            </w:pPr>
            <w:r>
              <w:rPr>
                <w:rFonts w:ascii="Arial" w:hAnsi="Arial" w:cs="Arial"/>
                <w:sz w:val="18"/>
                <w:szCs w:val="18"/>
              </w:rPr>
              <w:t>0.</w:t>
            </w:r>
            <w:r w:rsidR="00430A32">
              <w:rPr>
                <w:rFonts w:ascii="Arial" w:hAnsi="Arial" w:cs="Arial"/>
                <w:sz w:val="18"/>
                <w:szCs w:val="18"/>
              </w:rPr>
              <w:t>8</w:t>
            </w:r>
          </w:p>
        </w:tc>
        <w:tc>
          <w:tcPr>
            <w:tcW w:w="875" w:type="dxa"/>
            <w:vAlign w:val="center"/>
          </w:tcPr>
          <w:p w14:paraId="0E53424F" w14:textId="075112CA" w:rsidR="00476DDF" w:rsidRDefault="00F240C4" w:rsidP="001A1AAE">
            <w:pPr>
              <w:jc w:val="center"/>
              <w:rPr>
                <w:rFonts w:ascii="Arial" w:hAnsi="Arial" w:cs="Arial"/>
                <w:sz w:val="18"/>
                <w:szCs w:val="18"/>
              </w:rPr>
            </w:pPr>
            <w:r>
              <w:rPr>
                <w:rFonts w:ascii="Arial" w:hAnsi="Arial" w:cs="Arial"/>
                <w:sz w:val="18"/>
                <w:szCs w:val="18"/>
              </w:rPr>
              <w:t>0.8</w:t>
            </w:r>
          </w:p>
        </w:tc>
        <w:tc>
          <w:tcPr>
            <w:tcW w:w="875" w:type="dxa"/>
            <w:vAlign w:val="center"/>
          </w:tcPr>
          <w:p w14:paraId="2B2389F2" w14:textId="77777777" w:rsidR="00476DDF" w:rsidRDefault="00476DDF" w:rsidP="001A1AAE">
            <w:pPr>
              <w:jc w:val="center"/>
              <w:rPr>
                <w:rFonts w:ascii="Arial" w:hAnsi="Arial" w:cs="Arial"/>
                <w:sz w:val="18"/>
                <w:szCs w:val="18"/>
              </w:rPr>
            </w:pPr>
            <w:r>
              <w:rPr>
                <w:rFonts w:ascii="Arial" w:hAnsi="Arial" w:cs="Arial"/>
                <w:sz w:val="18"/>
                <w:szCs w:val="18"/>
              </w:rPr>
              <w:t>N/A</w:t>
            </w:r>
          </w:p>
        </w:tc>
        <w:tc>
          <w:tcPr>
            <w:tcW w:w="875" w:type="dxa"/>
            <w:vAlign w:val="center"/>
          </w:tcPr>
          <w:p w14:paraId="0D6FDA11" w14:textId="77777777" w:rsidR="00476DDF" w:rsidRDefault="00476DDF" w:rsidP="001A1AAE">
            <w:pPr>
              <w:jc w:val="center"/>
              <w:rPr>
                <w:rFonts w:ascii="Arial" w:hAnsi="Arial" w:cs="Arial"/>
                <w:sz w:val="18"/>
                <w:szCs w:val="18"/>
              </w:rPr>
            </w:pPr>
            <w:r>
              <w:rPr>
                <w:rFonts w:ascii="Arial" w:hAnsi="Arial" w:cs="Arial"/>
                <w:sz w:val="18"/>
                <w:szCs w:val="18"/>
              </w:rPr>
              <w:t>N/A</w:t>
            </w:r>
          </w:p>
        </w:tc>
        <w:tc>
          <w:tcPr>
            <w:tcW w:w="876" w:type="dxa"/>
            <w:vAlign w:val="center"/>
          </w:tcPr>
          <w:p w14:paraId="170D66CA" w14:textId="77777777" w:rsidR="00476DDF" w:rsidRDefault="00476DDF" w:rsidP="001A1AAE">
            <w:pPr>
              <w:jc w:val="center"/>
              <w:rPr>
                <w:rFonts w:ascii="Arial" w:hAnsi="Arial" w:cs="Arial"/>
                <w:sz w:val="18"/>
                <w:szCs w:val="18"/>
              </w:rPr>
            </w:pPr>
            <w:r>
              <w:rPr>
                <w:rFonts w:ascii="Arial" w:hAnsi="Arial" w:cs="Arial"/>
                <w:sz w:val="18"/>
                <w:szCs w:val="18"/>
              </w:rPr>
              <w:t>N/A</w:t>
            </w:r>
          </w:p>
        </w:tc>
        <w:tc>
          <w:tcPr>
            <w:tcW w:w="876" w:type="dxa"/>
            <w:vAlign w:val="center"/>
          </w:tcPr>
          <w:p w14:paraId="782D1817" w14:textId="77777777" w:rsidR="00476DDF" w:rsidRDefault="00476DDF" w:rsidP="001A1AAE">
            <w:pPr>
              <w:jc w:val="center"/>
              <w:rPr>
                <w:rFonts w:ascii="Arial" w:hAnsi="Arial" w:cs="Arial"/>
                <w:sz w:val="18"/>
                <w:szCs w:val="18"/>
              </w:rPr>
            </w:pPr>
            <w:r>
              <w:rPr>
                <w:rFonts w:ascii="Arial" w:hAnsi="Arial" w:cs="Arial"/>
                <w:sz w:val="18"/>
                <w:szCs w:val="18"/>
              </w:rPr>
              <w:t>N/A</w:t>
            </w:r>
          </w:p>
        </w:tc>
        <w:tc>
          <w:tcPr>
            <w:tcW w:w="876" w:type="dxa"/>
            <w:vAlign w:val="center"/>
          </w:tcPr>
          <w:p w14:paraId="750219D9" w14:textId="77777777" w:rsidR="00476DDF" w:rsidRDefault="00476DDF" w:rsidP="001A1AAE">
            <w:pPr>
              <w:jc w:val="center"/>
              <w:rPr>
                <w:rFonts w:ascii="Arial" w:hAnsi="Arial" w:cs="Arial"/>
                <w:sz w:val="18"/>
                <w:szCs w:val="18"/>
              </w:rPr>
            </w:pPr>
            <w:r>
              <w:rPr>
                <w:rFonts w:ascii="Arial" w:hAnsi="Arial" w:cs="Arial"/>
                <w:sz w:val="18"/>
                <w:szCs w:val="18"/>
              </w:rPr>
              <w:t>N/A</w:t>
            </w:r>
          </w:p>
        </w:tc>
        <w:tc>
          <w:tcPr>
            <w:tcW w:w="876" w:type="dxa"/>
            <w:vAlign w:val="center"/>
          </w:tcPr>
          <w:p w14:paraId="6CA67E75" w14:textId="77777777" w:rsidR="00476DDF" w:rsidRDefault="00476DDF" w:rsidP="001A1AAE">
            <w:pPr>
              <w:jc w:val="center"/>
              <w:rPr>
                <w:rFonts w:ascii="Arial" w:hAnsi="Arial" w:cs="Arial"/>
                <w:sz w:val="18"/>
                <w:szCs w:val="18"/>
              </w:rPr>
            </w:pPr>
            <w:r>
              <w:rPr>
                <w:rFonts w:ascii="Arial" w:hAnsi="Arial" w:cs="Arial"/>
                <w:sz w:val="18"/>
                <w:szCs w:val="18"/>
              </w:rPr>
              <w:t>N/A</w:t>
            </w:r>
          </w:p>
        </w:tc>
        <w:tc>
          <w:tcPr>
            <w:tcW w:w="876" w:type="dxa"/>
            <w:vAlign w:val="center"/>
          </w:tcPr>
          <w:p w14:paraId="4A4E4C9C" w14:textId="77777777" w:rsidR="00476DDF" w:rsidRDefault="00476DDF" w:rsidP="001A1AAE">
            <w:pPr>
              <w:jc w:val="center"/>
              <w:rPr>
                <w:rFonts w:ascii="Arial" w:hAnsi="Arial" w:cs="Arial"/>
                <w:sz w:val="18"/>
                <w:szCs w:val="18"/>
              </w:rPr>
            </w:pPr>
            <w:r>
              <w:rPr>
                <w:rFonts w:ascii="Arial" w:hAnsi="Arial" w:cs="Arial"/>
                <w:sz w:val="18"/>
                <w:szCs w:val="18"/>
              </w:rPr>
              <w:t>N/A</w:t>
            </w:r>
          </w:p>
        </w:tc>
        <w:tc>
          <w:tcPr>
            <w:tcW w:w="876" w:type="dxa"/>
            <w:vAlign w:val="center"/>
          </w:tcPr>
          <w:p w14:paraId="38DDCB1F" w14:textId="77777777" w:rsidR="00476DDF" w:rsidRDefault="00476DDF" w:rsidP="001A1AAE">
            <w:pPr>
              <w:jc w:val="center"/>
              <w:rPr>
                <w:rFonts w:ascii="Arial" w:hAnsi="Arial" w:cs="Arial"/>
                <w:sz w:val="18"/>
                <w:szCs w:val="18"/>
              </w:rPr>
            </w:pPr>
            <w:r>
              <w:rPr>
                <w:rFonts w:ascii="Arial" w:hAnsi="Arial" w:cs="Arial"/>
                <w:sz w:val="18"/>
                <w:szCs w:val="18"/>
              </w:rPr>
              <w:t>N/A</w:t>
            </w:r>
          </w:p>
        </w:tc>
      </w:tr>
      <w:tr w:rsidR="00776FA9" w:rsidRPr="00CA37C4" w14:paraId="4029871D" w14:textId="77777777" w:rsidTr="001A1AAE">
        <w:trPr>
          <w:trHeight w:val="360"/>
          <w:jc w:val="center"/>
        </w:trPr>
        <w:tc>
          <w:tcPr>
            <w:tcW w:w="875" w:type="dxa"/>
            <w:vAlign w:val="center"/>
          </w:tcPr>
          <w:p w14:paraId="7F6925D1" w14:textId="3C038727" w:rsidR="00776FA9" w:rsidRDefault="00776FA9" w:rsidP="00776FA9">
            <w:pPr>
              <w:jc w:val="center"/>
              <w:rPr>
                <w:rFonts w:ascii="Arial" w:hAnsi="Arial" w:cs="Arial"/>
                <w:sz w:val="18"/>
                <w:szCs w:val="18"/>
              </w:rPr>
            </w:pPr>
            <w:r>
              <w:rPr>
                <w:rFonts w:ascii="Arial" w:hAnsi="Arial" w:cs="Arial"/>
                <w:sz w:val="18"/>
                <w:szCs w:val="18"/>
              </w:rPr>
              <w:t>n71</w:t>
            </w:r>
          </w:p>
        </w:tc>
        <w:tc>
          <w:tcPr>
            <w:tcW w:w="875" w:type="dxa"/>
            <w:vAlign w:val="center"/>
          </w:tcPr>
          <w:p w14:paraId="7FDCAC7F" w14:textId="6E64C519"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4FD281CA" w14:textId="2AEA396F"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59CA13C0" w14:textId="76AA19C8"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38647FC5" w14:textId="76AC1247" w:rsidR="00776FA9" w:rsidRDefault="00776FA9" w:rsidP="00776FA9">
            <w:pPr>
              <w:jc w:val="center"/>
              <w:rPr>
                <w:rFonts w:ascii="Arial" w:hAnsi="Arial" w:cs="Arial"/>
                <w:sz w:val="18"/>
                <w:szCs w:val="18"/>
              </w:rPr>
            </w:pPr>
            <w:r>
              <w:rPr>
                <w:rFonts w:ascii="Arial" w:hAnsi="Arial" w:cs="Arial"/>
                <w:sz w:val="18"/>
                <w:szCs w:val="18"/>
              </w:rPr>
              <w:t>Done</w:t>
            </w:r>
          </w:p>
        </w:tc>
        <w:tc>
          <w:tcPr>
            <w:tcW w:w="876" w:type="dxa"/>
            <w:vAlign w:val="center"/>
          </w:tcPr>
          <w:p w14:paraId="02868C4D" w14:textId="7ED14156" w:rsidR="00776FA9" w:rsidRDefault="00776FA9" w:rsidP="00776FA9">
            <w:pPr>
              <w:jc w:val="center"/>
              <w:rPr>
                <w:rFonts w:ascii="Arial" w:hAnsi="Arial" w:cs="Arial"/>
                <w:sz w:val="18"/>
                <w:szCs w:val="18"/>
              </w:rPr>
            </w:pPr>
            <w:r>
              <w:rPr>
                <w:rFonts w:ascii="Arial" w:hAnsi="Arial" w:cs="Arial"/>
                <w:sz w:val="18"/>
                <w:szCs w:val="18"/>
              </w:rPr>
              <w:t>7.4</w:t>
            </w:r>
          </w:p>
        </w:tc>
        <w:tc>
          <w:tcPr>
            <w:tcW w:w="876" w:type="dxa"/>
            <w:vAlign w:val="center"/>
          </w:tcPr>
          <w:p w14:paraId="7EC11061" w14:textId="63B91702" w:rsidR="00776FA9" w:rsidRDefault="00776FA9" w:rsidP="00776FA9">
            <w:pPr>
              <w:jc w:val="center"/>
              <w:rPr>
                <w:rFonts w:ascii="Arial" w:hAnsi="Arial" w:cs="Arial"/>
                <w:sz w:val="18"/>
                <w:szCs w:val="18"/>
              </w:rPr>
            </w:pPr>
            <w:r>
              <w:rPr>
                <w:rFonts w:ascii="Arial" w:hAnsi="Arial" w:cs="Arial"/>
                <w:sz w:val="18"/>
                <w:szCs w:val="18"/>
              </w:rPr>
              <w:t>7.7</w:t>
            </w:r>
          </w:p>
        </w:tc>
        <w:tc>
          <w:tcPr>
            <w:tcW w:w="876" w:type="dxa"/>
            <w:vAlign w:val="center"/>
          </w:tcPr>
          <w:p w14:paraId="4F9E5219" w14:textId="2E292E71" w:rsidR="00776FA9" w:rsidRDefault="00776FA9" w:rsidP="00776FA9">
            <w:pPr>
              <w:jc w:val="center"/>
              <w:rPr>
                <w:rFonts w:ascii="Arial" w:hAnsi="Arial" w:cs="Arial"/>
                <w:sz w:val="18"/>
                <w:szCs w:val="18"/>
              </w:rPr>
            </w:pPr>
            <w:r>
              <w:rPr>
                <w:rFonts w:ascii="Arial" w:hAnsi="Arial" w:cs="Arial"/>
                <w:sz w:val="18"/>
                <w:szCs w:val="18"/>
              </w:rPr>
              <w:t>7.8</w:t>
            </w:r>
          </w:p>
        </w:tc>
        <w:tc>
          <w:tcPr>
            <w:tcW w:w="876" w:type="dxa"/>
            <w:vAlign w:val="center"/>
          </w:tcPr>
          <w:p w14:paraId="07C07967" w14:textId="01CFD061" w:rsidR="00776FA9" w:rsidRDefault="00776FA9" w:rsidP="00776FA9">
            <w:pPr>
              <w:jc w:val="center"/>
              <w:rPr>
                <w:rFonts w:ascii="Arial" w:hAnsi="Arial" w:cs="Arial"/>
                <w:sz w:val="18"/>
                <w:szCs w:val="18"/>
              </w:rPr>
            </w:pPr>
            <w:r>
              <w:rPr>
                <w:rFonts w:ascii="Arial" w:hAnsi="Arial" w:cs="Arial"/>
                <w:sz w:val="18"/>
                <w:szCs w:val="18"/>
              </w:rPr>
              <w:t>N/A</w:t>
            </w:r>
          </w:p>
        </w:tc>
        <w:tc>
          <w:tcPr>
            <w:tcW w:w="876" w:type="dxa"/>
            <w:vAlign w:val="center"/>
          </w:tcPr>
          <w:p w14:paraId="7DFE229B" w14:textId="1C79C42D" w:rsidR="00776FA9" w:rsidRDefault="00776FA9" w:rsidP="00776FA9">
            <w:pPr>
              <w:jc w:val="center"/>
              <w:rPr>
                <w:rFonts w:ascii="Arial" w:hAnsi="Arial" w:cs="Arial"/>
                <w:sz w:val="18"/>
                <w:szCs w:val="18"/>
              </w:rPr>
            </w:pPr>
            <w:r>
              <w:rPr>
                <w:rFonts w:ascii="Arial" w:hAnsi="Arial" w:cs="Arial"/>
                <w:sz w:val="18"/>
                <w:szCs w:val="18"/>
              </w:rPr>
              <w:t>N/A</w:t>
            </w:r>
          </w:p>
        </w:tc>
        <w:tc>
          <w:tcPr>
            <w:tcW w:w="876" w:type="dxa"/>
            <w:vAlign w:val="center"/>
          </w:tcPr>
          <w:p w14:paraId="19828B5F" w14:textId="0667A8E7" w:rsidR="00776FA9" w:rsidRDefault="00776FA9" w:rsidP="00776FA9">
            <w:pPr>
              <w:jc w:val="center"/>
              <w:rPr>
                <w:rFonts w:ascii="Arial" w:hAnsi="Arial" w:cs="Arial"/>
                <w:sz w:val="18"/>
                <w:szCs w:val="18"/>
              </w:rPr>
            </w:pPr>
            <w:r>
              <w:rPr>
                <w:rFonts w:ascii="Arial" w:hAnsi="Arial" w:cs="Arial"/>
                <w:sz w:val="18"/>
                <w:szCs w:val="18"/>
              </w:rPr>
              <w:t>N/A</w:t>
            </w:r>
          </w:p>
        </w:tc>
      </w:tr>
    </w:tbl>
    <w:p w14:paraId="382D2BBD" w14:textId="77777777" w:rsidR="00FC60A7" w:rsidRPr="00FC60A7" w:rsidRDefault="00FC60A7" w:rsidP="00FC60A7">
      <w:pPr>
        <w:jc w:val="both"/>
        <w:rPr>
          <w:rFonts w:ascii="Arial" w:hAnsi="Arial" w:cs="Arial"/>
          <w:sz w:val="20"/>
          <w:szCs w:val="20"/>
        </w:rPr>
      </w:pPr>
    </w:p>
    <w:p w14:paraId="37F3BEE9" w14:textId="5F951A94" w:rsidR="00FC60A7" w:rsidRPr="00FC60A7" w:rsidRDefault="00FC60A7" w:rsidP="00FC60A7">
      <w:pPr>
        <w:spacing w:after="120"/>
        <w:jc w:val="center"/>
        <w:rPr>
          <w:rFonts w:ascii="Arial" w:hAnsi="Arial" w:cs="Arial"/>
          <w:sz w:val="20"/>
          <w:szCs w:val="20"/>
        </w:rPr>
      </w:pPr>
      <w:r w:rsidRPr="00FC60A7">
        <w:rPr>
          <w:rFonts w:ascii="Arial" w:hAnsi="Arial" w:cs="Arial"/>
          <w:b/>
          <w:bCs/>
          <w:sz w:val="20"/>
          <w:szCs w:val="20"/>
        </w:rPr>
        <w:t>Table 2</w:t>
      </w:r>
      <w:r w:rsidR="00476DDF">
        <w:rPr>
          <w:rFonts w:ascii="Arial" w:hAnsi="Arial" w:cs="Arial"/>
          <w:b/>
          <w:bCs/>
          <w:sz w:val="20"/>
          <w:szCs w:val="20"/>
        </w:rPr>
        <w:t>.2-</w:t>
      </w:r>
      <w:r w:rsidRPr="00FC60A7">
        <w:rPr>
          <w:rFonts w:ascii="Arial" w:hAnsi="Arial" w:cs="Arial"/>
          <w:b/>
          <w:bCs/>
          <w:sz w:val="20"/>
          <w:szCs w:val="20"/>
        </w:rPr>
        <w:t xml:space="preserve">1 </w:t>
      </w:r>
      <w:r>
        <w:rPr>
          <w:rFonts w:ascii="Arial" w:hAnsi="Arial" w:cs="Arial"/>
          <w:b/>
          <w:bCs/>
          <w:sz w:val="20"/>
          <w:szCs w:val="20"/>
        </w:rPr>
        <w:t xml:space="preserve">2Tx </w:t>
      </w:r>
      <w:r w:rsidRPr="00FC60A7">
        <w:rPr>
          <w:rFonts w:ascii="Arial" w:hAnsi="Arial" w:cs="Arial"/>
          <w:b/>
          <w:bCs/>
          <w:sz w:val="20"/>
          <w:szCs w:val="20"/>
        </w:rPr>
        <w:t xml:space="preserve">PC2 </w:t>
      </w:r>
      <w:r w:rsidR="00476DDF">
        <w:rPr>
          <w:rFonts w:ascii="Arial" w:hAnsi="Arial" w:cs="Arial"/>
          <w:b/>
          <w:bCs/>
          <w:sz w:val="20"/>
          <w:szCs w:val="20"/>
        </w:rPr>
        <w:t>R</w:t>
      </w:r>
      <w:r w:rsidRPr="00FC60A7">
        <w:rPr>
          <w:rFonts w:ascii="Arial" w:hAnsi="Arial" w:cs="Arial"/>
          <w:b/>
          <w:bCs/>
          <w:sz w:val="20"/>
          <w:szCs w:val="20"/>
        </w:rPr>
        <w:t>SD relative to PC3 REFSENS</w:t>
      </w:r>
    </w:p>
    <w:p w14:paraId="231CB62A" w14:textId="1F8529C7" w:rsidR="004F1ED6" w:rsidRPr="004F1ED6" w:rsidRDefault="004F1ED6" w:rsidP="004F1ED6">
      <w:pPr>
        <w:jc w:val="both"/>
        <w:rPr>
          <w:rFonts w:ascii="Arial" w:hAnsi="Arial" w:cs="Arial"/>
          <w:bCs/>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40133304" w14:textId="509ADDFA" w:rsidR="00F240C4" w:rsidRPr="00BA50B0" w:rsidRDefault="00F240C4" w:rsidP="00F240C4">
      <w:pPr>
        <w:spacing w:after="120"/>
        <w:jc w:val="both"/>
        <w:rPr>
          <w:rFonts w:ascii="Arial" w:hAnsi="Arial" w:cs="Arial"/>
          <w:bCs/>
          <w:sz w:val="20"/>
          <w:szCs w:val="20"/>
        </w:rPr>
      </w:pPr>
      <w:r>
        <w:rPr>
          <w:rFonts w:ascii="Arial" w:hAnsi="Arial" w:cs="Arial"/>
          <w:sz w:val="20"/>
          <w:szCs w:val="20"/>
        </w:rPr>
        <w:t>In this contribution, we provide our RSD analyses for the three newly proposed PC2 FDD bands, n7, n14, and n70.</w:t>
      </w:r>
    </w:p>
    <w:p w14:paraId="3B99047C" w14:textId="77777777" w:rsidR="00F240C4" w:rsidRPr="00EE683F" w:rsidRDefault="00F240C4" w:rsidP="00F240C4">
      <w:pPr>
        <w:jc w:val="both"/>
        <w:rPr>
          <w:rFonts w:ascii="Arial" w:hAnsi="Arial" w:cs="Arial"/>
          <w:bCs/>
          <w:sz w:val="20"/>
          <w:szCs w:val="20"/>
        </w:rPr>
      </w:pPr>
    </w:p>
    <w:p w14:paraId="105B8765" w14:textId="14FA3918" w:rsidR="0060438D" w:rsidRDefault="00F240C4" w:rsidP="00F240C4">
      <w:pPr>
        <w:spacing w:after="120"/>
        <w:jc w:val="both"/>
        <w:rPr>
          <w:rFonts w:ascii="Arial" w:hAnsi="Arial" w:cs="Arial"/>
          <w:i/>
          <w:iCs/>
          <w:sz w:val="20"/>
          <w:szCs w:val="20"/>
        </w:rPr>
      </w:pPr>
      <w:r w:rsidRPr="00FB586F">
        <w:rPr>
          <w:rFonts w:ascii="Arial" w:hAnsi="Arial" w:cs="Arial"/>
          <w:b/>
          <w:bCs/>
          <w:i/>
          <w:iCs/>
          <w:sz w:val="20"/>
          <w:szCs w:val="20"/>
        </w:rPr>
        <w:t>Proposal 1</w:t>
      </w:r>
      <w:r w:rsidRPr="00FB586F">
        <w:rPr>
          <w:rFonts w:ascii="Arial" w:hAnsi="Arial" w:cs="Arial"/>
          <w:i/>
          <w:iCs/>
          <w:sz w:val="20"/>
          <w:szCs w:val="20"/>
        </w:rPr>
        <w:t xml:space="preserve">: RAN4 to take the </w:t>
      </w:r>
      <w:r>
        <w:rPr>
          <w:rFonts w:ascii="Arial" w:hAnsi="Arial" w:cs="Arial"/>
          <w:i/>
          <w:iCs/>
          <w:sz w:val="20"/>
          <w:szCs w:val="20"/>
        </w:rPr>
        <w:t>R</w:t>
      </w:r>
      <w:r w:rsidRPr="00FB586F">
        <w:rPr>
          <w:rFonts w:ascii="Arial" w:hAnsi="Arial" w:cs="Arial"/>
          <w:i/>
          <w:iCs/>
          <w:sz w:val="20"/>
          <w:szCs w:val="20"/>
        </w:rPr>
        <w:t xml:space="preserve">SD values in </w:t>
      </w:r>
      <w:r>
        <w:rPr>
          <w:rFonts w:ascii="Arial" w:hAnsi="Arial" w:cs="Arial"/>
          <w:i/>
          <w:iCs/>
          <w:sz w:val="20"/>
          <w:szCs w:val="20"/>
        </w:rPr>
        <w:t>the table below</w:t>
      </w:r>
      <w:r w:rsidRPr="00FB586F">
        <w:rPr>
          <w:rFonts w:ascii="Arial" w:hAnsi="Arial" w:cs="Arial"/>
          <w:i/>
          <w:iCs/>
          <w:sz w:val="20"/>
          <w:szCs w:val="20"/>
        </w:rPr>
        <w:t xml:space="preserve"> into consideration for 1Tx PC2 </w:t>
      </w:r>
      <w:r>
        <w:rPr>
          <w:rFonts w:ascii="Arial" w:hAnsi="Arial" w:cs="Arial"/>
          <w:i/>
          <w:iCs/>
          <w:sz w:val="20"/>
          <w:szCs w:val="20"/>
        </w:rPr>
        <w:t>R</w:t>
      </w:r>
      <w:r w:rsidRPr="00FB586F">
        <w:rPr>
          <w:rFonts w:ascii="Arial" w:hAnsi="Arial" w:cs="Arial"/>
          <w:i/>
          <w:iCs/>
          <w:sz w:val="20"/>
          <w:szCs w:val="20"/>
        </w:rPr>
        <w:t>SD relative to PC3 REFSENS.</w:t>
      </w:r>
    </w:p>
    <w:p w14:paraId="7B9F03C7" w14:textId="77777777" w:rsidR="00F240C4" w:rsidRPr="00F240C4" w:rsidRDefault="00F240C4" w:rsidP="00F240C4">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F240C4" w:rsidRPr="00CA37C4" w14:paraId="3B7576C3" w14:textId="77777777" w:rsidTr="001A1AAE">
        <w:trPr>
          <w:trHeight w:val="360"/>
          <w:jc w:val="center"/>
        </w:trPr>
        <w:tc>
          <w:tcPr>
            <w:tcW w:w="875" w:type="dxa"/>
            <w:vMerge w:val="restart"/>
            <w:vAlign w:val="center"/>
          </w:tcPr>
          <w:p w14:paraId="59810696"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45E69F2E" w14:textId="63445779"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 xml:space="preserve">Channel BW (MHz) / </w:t>
            </w:r>
            <w:r w:rsidR="00A239CF">
              <w:rPr>
                <w:rFonts w:ascii="Arial" w:hAnsi="Arial" w:cs="Arial"/>
                <w:b/>
                <w:bCs/>
                <w:sz w:val="18"/>
                <w:szCs w:val="18"/>
              </w:rPr>
              <w:t>R</w:t>
            </w:r>
            <w:r w:rsidRPr="00CA37C4">
              <w:rPr>
                <w:rFonts w:ascii="Arial" w:hAnsi="Arial" w:cs="Arial"/>
                <w:b/>
                <w:bCs/>
                <w:sz w:val="18"/>
                <w:szCs w:val="18"/>
              </w:rPr>
              <w:t>SD (dB)</w:t>
            </w:r>
          </w:p>
        </w:tc>
      </w:tr>
      <w:tr w:rsidR="00F240C4" w:rsidRPr="00CA37C4" w14:paraId="6BB73D7B" w14:textId="77777777" w:rsidTr="001A1AAE">
        <w:trPr>
          <w:trHeight w:val="360"/>
          <w:jc w:val="center"/>
        </w:trPr>
        <w:tc>
          <w:tcPr>
            <w:tcW w:w="875" w:type="dxa"/>
            <w:vMerge/>
            <w:vAlign w:val="center"/>
          </w:tcPr>
          <w:p w14:paraId="2459E285" w14:textId="77777777" w:rsidR="00F240C4" w:rsidRPr="00CA37C4" w:rsidRDefault="00F240C4" w:rsidP="001A1AAE">
            <w:pPr>
              <w:jc w:val="center"/>
              <w:rPr>
                <w:rFonts w:ascii="Arial" w:hAnsi="Arial" w:cs="Arial"/>
                <w:sz w:val="18"/>
                <w:szCs w:val="18"/>
              </w:rPr>
            </w:pPr>
          </w:p>
        </w:tc>
        <w:tc>
          <w:tcPr>
            <w:tcW w:w="875" w:type="dxa"/>
            <w:vAlign w:val="center"/>
          </w:tcPr>
          <w:p w14:paraId="2753CD54"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54F8CE28"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6809A8AC"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5598CE03"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622428C6"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203D0C0C"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6103F336"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6F964A10"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73A433C8"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7D63761D"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50</w:t>
            </w:r>
          </w:p>
        </w:tc>
      </w:tr>
      <w:tr w:rsidR="00F240C4" w:rsidRPr="00CA37C4" w14:paraId="7C839534" w14:textId="77777777" w:rsidTr="001A1AAE">
        <w:trPr>
          <w:trHeight w:val="360"/>
          <w:jc w:val="center"/>
        </w:trPr>
        <w:tc>
          <w:tcPr>
            <w:tcW w:w="875" w:type="dxa"/>
            <w:vAlign w:val="center"/>
          </w:tcPr>
          <w:p w14:paraId="6FBE76C4" w14:textId="77777777" w:rsidR="00F240C4" w:rsidRPr="00CA37C4" w:rsidRDefault="00F240C4" w:rsidP="001A1AAE">
            <w:pPr>
              <w:jc w:val="center"/>
              <w:rPr>
                <w:rFonts w:ascii="Arial" w:hAnsi="Arial" w:cs="Arial"/>
                <w:sz w:val="18"/>
                <w:szCs w:val="18"/>
              </w:rPr>
            </w:pPr>
            <w:r>
              <w:rPr>
                <w:rFonts w:ascii="Arial" w:hAnsi="Arial" w:cs="Arial"/>
                <w:sz w:val="18"/>
                <w:szCs w:val="18"/>
              </w:rPr>
              <w:t>n7</w:t>
            </w:r>
          </w:p>
        </w:tc>
        <w:tc>
          <w:tcPr>
            <w:tcW w:w="875" w:type="dxa"/>
            <w:vAlign w:val="center"/>
          </w:tcPr>
          <w:p w14:paraId="78DF2A5F" w14:textId="77777777" w:rsidR="00F240C4" w:rsidRPr="00CA37C4" w:rsidRDefault="00F240C4" w:rsidP="001A1AAE">
            <w:pPr>
              <w:jc w:val="center"/>
              <w:rPr>
                <w:rFonts w:ascii="Arial" w:hAnsi="Arial" w:cs="Arial"/>
                <w:sz w:val="18"/>
                <w:szCs w:val="18"/>
              </w:rPr>
            </w:pPr>
            <w:r>
              <w:rPr>
                <w:rFonts w:ascii="Arial" w:hAnsi="Arial" w:cs="Arial"/>
                <w:sz w:val="18"/>
                <w:szCs w:val="18"/>
              </w:rPr>
              <w:t>0.2</w:t>
            </w:r>
          </w:p>
        </w:tc>
        <w:tc>
          <w:tcPr>
            <w:tcW w:w="875" w:type="dxa"/>
            <w:vAlign w:val="center"/>
          </w:tcPr>
          <w:p w14:paraId="24697161" w14:textId="77777777" w:rsidR="00F240C4" w:rsidRPr="00CA37C4" w:rsidRDefault="00F240C4" w:rsidP="001A1AAE">
            <w:pPr>
              <w:jc w:val="center"/>
              <w:rPr>
                <w:rFonts w:ascii="Arial" w:hAnsi="Arial" w:cs="Arial"/>
                <w:sz w:val="18"/>
                <w:szCs w:val="18"/>
              </w:rPr>
            </w:pPr>
            <w:r>
              <w:rPr>
                <w:rFonts w:ascii="Arial" w:hAnsi="Arial" w:cs="Arial"/>
                <w:sz w:val="18"/>
                <w:szCs w:val="18"/>
              </w:rPr>
              <w:t>0.2</w:t>
            </w:r>
          </w:p>
        </w:tc>
        <w:tc>
          <w:tcPr>
            <w:tcW w:w="875" w:type="dxa"/>
            <w:vAlign w:val="center"/>
          </w:tcPr>
          <w:p w14:paraId="7C2F5B3E" w14:textId="77777777" w:rsidR="00F240C4" w:rsidRPr="00CA37C4" w:rsidRDefault="00F240C4" w:rsidP="001A1AAE">
            <w:pPr>
              <w:jc w:val="center"/>
              <w:rPr>
                <w:rFonts w:ascii="Arial" w:hAnsi="Arial" w:cs="Arial"/>
                <w:sz w:val="18"/>
                <w:szCs w:val="18"/>
              </w:rPr>
            </w:pPr>
            <w:r>
              <w:rPr>
                <w:rFonts w:ascii="Arial" w:hAnsi="Arial" w:cs="Arial"/>
                <w:sz w:val="18"/>
                <w:szCs w:val="18"/>
              </w:rPr>
              <w:t>0.2</w:t>
            </w:r>
          </w:p>
        </w:tc>
        <w:tc>
          <w:tcPr>
            <w:tcW w:w="875" w:type="dxa"/>
            <w:vAlign w:val="center"/>
          </w:tcPr>
          <w:p w14:paraId="3FCC64E4" w14:textId="77777777" w:rsidR="00F240C4" w:rsidRPr="00CA37C4" w:rsidRDefault="00F240C4" w:rsidP="001A1AAE">
            <w:pPr>
              <w:jc w:val="center"/>
              <w:rPr>
                <w:rFonts w:ascii="Arial" w:hAnsi="Arial" w:cs="Arial"/>
                <w:sz w:val="18"/>
                <w:szCs w:val="18"/>
              </w:rPr>
            </w:pPr>
            <w:r>
              <w:rPr>
                <w:rFonts w:ascii="Arial" w:hAnsi="Arial" w:cs="Arial"/>
                <w:sz w:val="18"/>
                <w:szCs w:val="18"/>
              </w:rPr>
              <w:t>0.2</w:t>
            </w:r>
          </w:p>
        </w:tc>
        <w:tc>
          <w:tcPr>
            <w:tcW w:w="876" w:type="dxa"/>
            <w:vAlign w:val="center"/>
          </w:tcPr>
          <w:p w14:paraId="1F4752FA" w14:textId="77777777" w:rsidR="00F240C4" w:rsidRPr="00CA37C4" w:rsidRDefault="00F240C4" w:rsidP="001A1AAE">
            <w:pPr>
              <w:jc w:val="center"/>
              <w:rPr>
                <w:rFonts w:ascii="Arial" w:hAnsi="Arial" w:cs="Arial"/>
                <w:sz w:val="18"/>
                <w:szCs w:val="18"/>
              </w:rPr>
            </w:pPr>
            <w:r>
              <w:rPr>
                <w:rFonts w:ascii="Arial" w:hAnsi="Arial" w:cs="Arial"/>
                <w:sz w:val="18"/>
                <w:szCs w:val="18"/>
              </w:rPr>
              <w:t>0.2</w:t>
            </w:r>
          </w:p>
        </w:tc>
        <w:tc>
          <w:tcPr>
            <w:tcW w:w="876" w:type="dxa"/>
            <w:vAlign w:val="center"/>
          </w:tcPr>
          <w:p w14:paraId="0E46F3A0" w14:textId="77777777" w:rsidR="00F240C4" w:rsidRPr="00CA37C4" w:rsidRDefault="00F240C4" w:rsidP="001A1AAE">
            <w:pPr>
              <w:jc w:val="center"/>
              <w:rPr>
                <w:rFonts w:ascii="Arial" w:hAnsi="Arial" w:cs="Arial"/>
                <w:sz w:val="18"/>
                <w:szCs w:val="18"/>
              </w:rPr>
            </w:pPr>
            <w:r>
              <w:rPr>
                <w:rFonts w:ascii="Arial" w:hAnsi="Arial" w:cs="Arial"/>
                <w:sz w:val="18"/>
                <w:szCs w:val="18"/>
              </w:rPr>
              <w:t>0.2</w:t>
            </w:r>
          </w:p>
        </w:tc>
        <w:tc>
          <w:tcPr>
            <w:tcW w:w="876" w:type="dxa"/>
            <w:vAlign w:val="center"/>
          </w:tcPr>
          <w:p w14:paraId="52FCFA72" w14:textId="77777777" w:rsidR="00F240C4" w:rsidRPr="00CA37C4" w:rsidRDefault="00F240C4" w:rsidP="001A1AAE">
            <w:pPr>
              <w:jc w:val="center"/>
              <w:rPr>
                <w:rFonts w:ascii="Arial" w:hAnsi="Arial" w:cs="Arial"/>
                <w:sz w:val="18"/>
                <w:szCs w:val="18"/>
              </w:rPr>
            </w:pPr>
            <w:r>
              <w:rPr>
                <w:rFonts w:ascii="Arial" w:hAnsi="Arial" w:cs="Arial"/>
                <w:sz w:val="18"/>
                <w:szCs w:val="18"/>
              </w:rPr>
              <w:t>0.2</w:t>
            </w:r>
          </w:p>
        </w:tc>
        <w:tc>
          <w:tcPr>
            <w:tcW w:w="876" w:type="dxa"/>
            <w:vAlign w:val="center"/>
          </w:tcPr>
          <w:p w14:paraId="4E20BF87" w14:textId="77777777" w:rsidR="00F240C4" w:rsidRPr="00CA37C4" w:rsidRDefault="00F240C4" w:rsidP="001A1AAE">
            <w:pPr>
              <w:jc w:val="center"/>
              <w:rPr>
                <w:rFonts w:ascii="Arial" w:hAnsi="Arial" w:cs="Arial"/>
                <w:sz w:val="18"/>
                <w:szCs w:val="18"/>
              </w:rPr>
            </w:pPr>
            <w:r>
              <w:rPr>
                <w:rFonts w:ascii="Arial" w:hAnsi="Arial" w:cs="Arial"/>
                <w:sz w:val="18"/>
                <w:szCs w:val="18"/>
              </w:rPr>
              <w:t>0.2</w:t>
            </w:r>
          </w:p>
        </w:tc>
        <w:tc>
          <w:tcPr>
            <w:tcW w:w="876" w:type="dxa"/>
            <w:vAlign w:val="center"/>
          </w:tcPr>
          <w:p w14:paraId="59608F42" w14:textId="77777777" w:rsidR="00F240C4" w:rsidRPr="00CA37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6864C26C" w14:textId="77777777" w:rsidR="00F240C4" w:rsidRPr="00CA37C4" w:rsidRDefault="00F240C4" w:rsidP="001A1AAE">
            <w:pPr>
              <w:jc w:val="center"/>
              <w:rPr>
                <w:rFonts w:ascii="Arial" w:hAnsi="Arial" w:cs="Arial"/>
                <w:sz w:val="18"/>
                <w:szCs w:val="18"/>
              </w:rPr>
            </w:pPr>
            <w:r>
              <w:rPr>
                <w:rFonts w:ascii="Arial" w:hAnsi="Arial" w:cs="Arial"/>
                <w:sz w:val="18"/>
                <w:szCs w:val="18"/>
              </w:rPr>
              <w:t>2.0</w:t>
            </w:r>
          </w:p>
        </w:tc>
      </w:tr>
      <w:tr w:rsidR="00F240C4" w:rsidRPr="00CA37C4" w14:paraId="6D8ADE41" w14:textId="77777777" w:rsidTr="001A1AAE">
        <w:trPr>
          <w:trHeight w:val="360"/>
          <w:jc w:val="center"/>
        </w:trPr>
        <w:tc>
          <w:tcPr>
            <w:tcW w:w="875" w:type="dxa"/>
            <w:vAlign w:val="center"/>
          </w:tcPr>
          <w:p w14:paraId="5EFFE247" w14:textId="77777777" w:rsidR="00F240C4" w:rsidRDefault="00F240C4" w:rsidP="001A1AAE">
            <w:pPr>
              <w:jc w:val="center"/>
              <w:rPr>
                <w:rFonts w:ascii="Arial" w:hAnsi="Arial" w:cs="Arial"/>
                <w:sz w:val="18"/>
                <w:szCs w:val="18"/>
              </w:rPr>
            </w:pPr>
            <w:r>
              <w:rPr>
                <w:rFonts w:ascii="Arial" w:hAnsi="Arial" w:cs="Arial"/>
                <w:sz w:val="18"/>
                <w:szCs w:val="18"/>
              </w:rPr>
              <w:t>n14</w:t>
            </w:r>
          </w:p>
        </w:tc>
        <w:tc>
          <w:tcPr>
            <w:tcW w:w="875" w:type="dxa"/>
            <w:vAlign w:val="center"/>
          </w:tcPr>
          <w:p w14:paraId="19989756" w14:textId="77777777" w:rsidR="00F240C4" w:rsidRDefault="00F240C4" w:rsidP="001A1AAE">
            <w:pPr>
              <w:jc w:val="center"/>
              <w:rPr>
                <w:rFonts w:ascii="Arial" w:hAnsi="Arial" w:cs="Arial"/>
                <w:sz w:val="18"/>
                <w:szCs w:val="18"/>
              </w:rPr>
            </w:pPr>
            <w:r>
              <w:rPr>
                <w:rFonts w:ascii="Arial" w:hAnsi="Arial" w:cs="Arial"/>
                <w:sz w:val="18"/>
                <w:szCs w:val="18"/>
              </w:rPr>
              <w:t>0.3</w:t>
            </w:r>
          </w:p>
        </w:tc>
        <w:tc>
          <w:tcPr>
            <w:tcW w:w="875" w:type="dxa"/>
            <w:vAlign w:val="center"/>
          </w:tcPr>
          <w:p w14:paraId="0DF2740B" w14:textId="77777777" w:rsidR="00F240C4" w:rsidRDefault="00F240C4" w:rsidP="001A1AAE">
            <w:pPr>
              <w:jc w:val="center"/>
              <w:rPr>
                <w:rFonts w:ascii="Arial" w:hAnsi="Arial" w:cs="Arial"/>
                <w:sz w:val="18"/>
                <w:szCs w:val="18"/>
              </w:rPr>
            </w:pPr>
            <w:r>
              <w:rPr>
                <w:rFonts w:ascii="Arial" w:hAnsi="Arial" w:cs="Arial"/>
                <w:sz w:val="18"/>
                <w:szCs w:val="18"/>
              </w:rPr>
              <w:t>0.6</w:t>
            </w:r>
          </w:p>
        </w:tc>
        <w:tc>
          <w:tcPr>
            <w:tcW w:w="875" w:type="dxa"/>
            <w:vAlign w:val="center"/>
          </w:tcPr>
          <w:p w14:paraId="295A8D82"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5" w:type="dxa"/>
            <w:vAlign w:val="center"/>
          </w:tcPr>
          <w:p w14:paraId="11F380F5"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45A6EA7B"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2F7E425B"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19C47673"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2100E801"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3AD13A1E"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07AF5CE1" w14:textId="77777777" w:rsidR="00F240C4" w:rsidRDefault="00F240C4" w:rsidP="001A1AAE">
            <w:pPr>
              <w:jc w:val="center"/>
              <w:rPr>
                <w:rFonts w:ascii="Arial" w:hAnsi="Arial" w:cs="Arial"/>
                <w:sz w:val="18"/>
                <w:szCs w:val="18"/>
              </w:rPr>
            </w:pPr>
            <w:r>
              <w:rPr>
                <w:rFonts w:ascii="Arial" w:hAnsi="Arial" w:cs="Arial"/>
                <w:sz w:val="18"/>
                <w:szCs w:val="18"/>
              </w:rPr>
              <w:t>N/A</w:t>
            </w:r>
          </w:p>
        </w:tc>
      </w:tr>
      <w:tr w:rsidR="00F240C4" w:rsidRPr="00CA37C4" w14:paraId="394D379E" w14:textId="77777777" w:rsidTr="001A1AAE">
        <w:trPr>
          <w:trHeight w:val="360"/>
          <w:jc w:val="center"/>
        </w:trPr>
        <w:tc>
          <w:tcPr>
            <w:tcW w:w="875" w:type="dxa"/>
            <w:vAlign w:val="center"/>
          </w:tcPr>
          <w:p w14:paraId="67F4D869" w14:textId="16B8126C" w:rsidR="00F240C4" w:rsidRDefault="00F240C4" w:rsidP="00F240C4">
            <w:pPr>
              <w:jc w:val="center"/>
              <w:rPr>
                <w:rFonts w:ascii="Arial" w:hAnsi="Arial" w:cs="Arial"/>
                <w:sz w:val="18"/>
                <w:szCs w:val="18"/>
              </w:rPr>
            </w:pPr>
            <w:r>
              <w:rPr>
                <w:rFonts w:ascii="Arial" w:hAnsi="Arial" w:cs="Arial"/>
                <w:sz w:val="18"/>
                <w:szCs w:val="18"/>
              </w:rPr>
              <w:t>n70</w:t>
            </w:r>
          </w:p>
        </w:tc>
        <w:tc>
          <w:tcPr>
            <w:tcW w:w="875" w:type="dxa"/>
            <w:vAlign w:val="center"/>
          </w:tcPr>
          <w:p w14:paraId="371F2B82" w14:textId="2EA76811" w:rsidR="00F240C4" w:rsidRDefault="00F240C4" w:rsidP="00F240C4">
            <w:pPr>
              <w:jc w:val="center"/>
              <w:rPr>
                <w:rFonts w:ascii="Arial" w:hAnsi="Arial" w:cs="Arial"/>
                <w:sz w:val="18"/>
                <w:szCs w:val="18"/>
              </w:rPr>
            </w:pPr>
            <w:r>
              <w:rPr>
                <w:rFonts w:ascii="Arial" w:hAnsi="Arial" w:cs="Arial"/>
                <w:sz w:val="18"/>
                <w:szCs w:val="18"/>
              </w:rPr>
              <w:t>0</w:t>
            </w:r>
          </w:p>
        </w:tc>
        <w:tc>
          <w:tcPr>
            <w:tcW w:w="875" w:type="dxa"/>
            <w:vAlign w:val="center"/>
          </w:tcPr>
          <w:p w14:paraId="41D4DB44" w14:textId="67501BCE" w:rsidR="00F240C4" w:rsidRDefault="00F240C4" w:rsidP="00F240C4">
            <w:pPr>
              <w:jc w:val="center"/>
              <w:rPr>
                <w:rFonts w:ascii="Arial" w:hAnsi="Arial" w:cs="Arial"/>
                <w:sz w:val="18"/>
                <w:szCs w:val="18"/>
              </w:rPr>
            </w:pPr>
            <w:r>
              <w:rPr>
                <w:rFonts w:ascii="Arial" w:hAnsi="Arial" w:cs="Arial"/>
                <w:sz w:val="18"/>
                <w:szCs w:val="18"/>
              </w:rPr>
              <w:t>0</w:t>
            </w:r>
          </w:p>
        </w:tc>
        <w:tc>
          <w:tcPr>
            <w:tcW w:w="875" w:type="dxa"/>
            <w:vAlign w:val="center"/>
          </w:tcPr>
          <w:p w14:paraId="1DEC8CA8" w14:textId="0747A08E" w:rsidR="00F240C4" w:rsidRDefault="00F240C4" w:rsidP="00F240C4">
            <w:pPr>
              <w:jc w:val="center"/>
              <w:rPr>
                <w:rFonts w:ascii="Arial" w:hAnsi="Arial" w:cs="Arial"/>
                <w:sz w:val="18"/>
                <w:szCs w:val="18"/>
              </w:rPr>
            </w:pPr>
            <w:r>
              <w:rPr>
                <w:rFonts w:ascii="Arial" w:hAnsi="Arial" w:cs="Arial"/>
                <w:sz w:val="18"/>
                <w:szCs w:val="18"/>
              </w:rPr>
              <w:t>0</w:t>
            </w:r>
          </w:p>
        </w:tc>
        <w:tc>
          <w:tcPr>
            <w:tcW w:w="875" w:type="dxa"/>
            <w:vAlign w:val="center"/>
          </w:tcPr>
          <w:p w14:paraId="16DCD16A" w14:textId="61E71E95" w:rsidR="00F240C4" w:rsidRDefault="00F240C4" w:rsidP="00F240C4">
            <w:pPr>
              <w:jc w:val="center"/>
              <w:rPr>
                <w:rFonts w:ascii="Arial" w:hAnsi="Arial" w:cs="Arial"/>
                <w:sz w:val="18"/>
                <w:szCs w:val="18"/>
              </w:rPr>
            </w:pPr>
            <w:r>
              <w:rPr>
                <w:rFonts w:ascii="Arial" w:hAnsi="Arial" w:cs="Arial"/>
                <w:sz w:val="18"/>
                <w:szCs w:val="18"/>
              </w:rPr>
              <w:t>0</w:t>
            </w:r>
          </w:p>
        </w:tc>
        <w:tc>
          <w:tcPr>
            <w:tcW w:w="876" w:type="dxa"/>
            <w:vAlign w:val="center"/>
          </w:tcPr>
          <w:p w14:paraId="305A94D1" w14:textId="7A8D2067" w:rsidR="00F240C4" w:rsidRDefault="00F240C4" w:rsidP="00F240C4">
            <w:pPr>
              <w:jc w:val="center"/>
              <w:rPr>
                <w:rFonts w:ascii="Arial" w:hAnsi="Arial" w:cs="Arial"/>
                <w:sz w:val="18"/>
                <w:szCs w:val="18"/>
              </w:rPr>
            </w:pPr>
            <w:r>
              <w:rPr>
                <w:rFonts w:ascii="Arial" w:hAnsi="Arial" w:cs="Arial"/>
                <w:sz w:val="18"/>
                <w:szCs w:val="18"/>
              </w:rPr>
              <w:t>0</w:t>
            </w:r>
          </w:p>
        </w:tc>
        <w:tc>
          <w:tcPr>
            <w:tcW w:w="876" w:type="dxa"/>
            <w:vAlign w:val="center"/>
          </w:tcPr>
          <w:p w14:paraId="1E0BF071" w14:textId="524F5423" w:rsidR="00F240C4" w:rsidRDefault="00F240C4" w:rsidP="00F240C4">
            <w:pPr>
              <w:jc w:val="center"/>
              <w:rPr>
                <w:rFonts w:ascii="Arial" w:hAnsi="Arial" w:cs="Arial"/>
                <w:sz w:val="18"/>
                <w:szCs w:val="18"/>
              </w:rPr>
            </w:pPr>
            <w:r>
              <w:rPr>
                <w:rFonts w:ascii="Arial" w:hAnsi="Arial" w:cs="Arial"/>
                <w:sz w:val="18"/>
                <w:szCs w:val="18"/>
              </w:rPr>
              <w:t>N/A</w:t>
            </w:r>
          </w:p>
        </w:tc>
        <w:tc>
          <w:tcPr>
            <w:tcW w:w="876" w:type="dxa"/>
            <w:vAlign w:val="center"/>
          </w:tcPr>
          <w:p w14:paraId="4B13E2B6" w14:textId="485BAD0A" w:rsidR="00F240C4" w:rsidRDefault="00F240C4" w:rsidP="00F240C4">
            <w:pPr>
              <w:jc w:val="center"/>
              <w:rPr>
                <w:rFonts w:ascii="Arial" w:hAnsi="Arial" w:cs="Arial"/>
                <w:sz w:val="18"/>
                <w:szCs w:val="18"/>
              </w:rPr>
            </w:pPr>
            <w:r>
              <w:rPr>
                <w:rFonts w:ascii="Arial" w:hAnsi="Arial" w:cs="Arial"/>
                <w:sz w:val="18"/>
                <w:szCs w:val="18"/>
              </w:rPr>
              <w:t>N/A</w:t>
            </w:r>
          </w:p>
        </w:tc>
        <w:tc>
          <w:tcPr>
            <w:tcW w:w="876" w:type="dxa"/>
            <w:vAlign w:val="center"/>
          </w:tcPr>
          <w:p w14:paraId="54ED3AC8" w14:textId="000A28CF" w:rsidR="00F240C4" w:rsidRDefault="00F240C4" w:rsidP="00F240C4">
            <w:pPr>
              <w:jc w:val="center"/>
              <w:rPr>
                <w:rFonts w:ascii="Arial" w:hAnsi="Arial" w:cs="Arial"/>
                <w:sz w:val="18"/>
                <w:szCs w:val="18"/>
              </w:rPr>
            </w:pPr>
            <w:r>
              <w:rPr>
                <w:rFonts w:ascii="Arial" w:hAnsi="Arial" w:cs="Arial"/>
                <w:sz w:val="18"/>
                <w:szCs w:val="18"/>
              </w:rPr>
              <w:t>N/A</w:t>
            </w:r>
          </w:p>
        </w:tc>
        <w:tc>
          <w:tcPr>
            <w:tcW w:w="876" w:type="dxa"/>
            <w:vAlign w:val="center"/>
          </w:tcPr>
          <w:p w14:paraId="2BF4DC41" w14:textId="20CC4E50" w:rsidR="00F240C4" w:rsidRDefault="00F240C4" w:rsidP="00F240C4">
            <w:pPr>
              <w:jc w:val="center"/>
              <w:rPr>
                <w:rFonts w:ascii="Arial" w:hAnsi="Arial" w:cs="Arial"/>
                <w:sz w:val="18"/>
                <w:szCs w:val="18"/>
              </w:rPr>
            </w:pPr>
            <w:r>
              <w:rPr>
                <w:rFonts w:ascii="Arial" w:hAnsi="Arial" w:cs="Arial"/>
                <w:sz w:val="18"/>
                <w:szCs w:val="18"/>
              </w:rPr>
              <w:t>N/A</w:t>
            </w:r>
          </w:p>
        </w:tc>
        <w:tc>
          <w:tcPr>
            <w:tcW w:w="876" w:type="dxa"/>
            <w:vAlign w:val="center"/>
          </w:tcPr>
          <w:p w14:paraId="6BB27C08" w14:textId="58E526FB" w:rsidR="00F240C4" w:rsidRDefault="00F240C4" w:rsidP="00F240C4">
            <w:pPr>
              <w:jc w:val="center"/>
              <w:rPr>
                <w:rFonts w:ascii="Arial" w:hAnsi="Arial" w:cs="Arial"/>
                <w:sz w:val="18"/>
                <w:szCs w:val="18"/>
              </w:rPr>
            </w:pPr>
            <w:r>
              <w:rPr>
                <w:rFonts w:ascii="Arial" w:hAnsi="Arial" w:cs="Arial"/>
                <w:sz w:val="18"/>
                <w:szCs w:val="18"/>
              </w:rPr>
              <w:t>N/A</w:t>
            </w:r>
          </w:p>
        </w:tc>
      </w:tr>
      <w:tr w:rsidR="00776FA9" w:rsidRPr="00CA37C4" w14:paraId="00304920" w14:textId="77777777" w:rsidTr="001A1AAE">
        <w:trPr>
          <w:trHeight w:val="360"/>
          <w:jc w:val="center"/>
        </w:trPr>
        <w:tc>
          <w:tcPr>
            <w:tcW w:w="875" w:type="dxa"/>
            <w:vAlign w:val="center"/>
          </w:tcPr>
          <w:p w14:paraId="0564642C" w14:textId="0FA4BF8F" w:rsidR="00776FA9" w:rsidRDefault="00776FA9" w:rsidP="00776FA9">
            <w:pPr>
              <w:jc w:val="center"/>
              <w:rPr>
                <w:rFonts w:ascii="Arial" w:hAnsi="Arial" w:cs="Arial"/>
                <w:sz w:val="18"/>
                <w:szCs w:val="18"/>
              </w:rPr>
            </w:pPr>
            <w:r>
              <w:rPr>
                <w:rFonts w:ascii="Arial" w:hAnsi="Arial" w:cs="Arial"/>
                <w:sz w:val="18"/>
                <w:szCs w:val="18"/>
              </w:rPr>
              <w:t>n71</w:t>
            </w:r>
          </w:p>
        </w:tc>
        <w:tc>
          <w:tcPr>
            <w:tcW w:w="875" w:type="dxa"/>
            <w:vAlign w:val="center"/>
          </w:tcPr>
          <w:p w14:paraId="7763A9CC" w14:textId="3E557B3F"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4575F1B1" w14:textId="7065FB1C"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58C5F36F" w14:textId="135F53D1"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3D18C4E3" w14:textId="4B1F291B" w:rsidR="00776FA9" w:rsidRDefault="00776FA9" w:rsidP="00776FA9">
            <w:pPr>
              <w:jc w:val="center"/>
              <w:rPr>
                <w:rFonts w:ascii="Arial" w:hAnsi="Arial" w:cs="Arial"/>
                <w:sz w:val="18"/>
                <w:szCs w:val="18"/>
              </w:rPr>
            </w:pPr>
            <w:r>
              <w:rPr>
                <w:rFonts w:ascii="Arial" w:hAnsi="Arial" w:cs="Arial"/>
                <w:sz w:val="18"/>
                <w:szCs w:val="18"/>
              </w:rPr>
              <w:t>Done</w:t>
            </w:r>
          </w:p>
        </w:tc>
        <w:tc>
          <w:tcPr>
            <w:tcW w:w="876" w:type="dxa"/>
            <w:vAlign w:val="center"/>
          </w:tcPr>
          <w:p w14:paraId="7A4610F4" w14:textId="0578C2C9" w:rsidR="00776FA9" w:rsidRDefault="00776FA9" w:rsidP="00776FA9">
            <w:pPr>
              <w:jc w:val="center"/>
              <w:rPr>
                <w:rFonts w:ascii="Arial" w:hAnsi="Arial" w:cs="Arial"/>
                <w:sz w:val="18"/>
                <w:szCs w:val="18"/>
              </w:rPr>
            </w:pPr>
            <w:r>
              <w:rPr>
                <w:rFonts w:ascii="Arial" w:hAnsi="Arial" w:cs="Arial"/>
                <w:sz w:val="18"/>
                <w:szCs w:val="18"/>
              </w:rPr>
              <w:t>1.7</w:t>
            </w:r>
          </w:p>
        </w:tc>
        <w:tc>
          <w:tcPr>
            <w:tcW w:w="876" w:type="dxa"/>
            <w:vAlign w:val="center"/>
          </w:tcPr>
          <w:p w14:paraId="6D054E55" w14:textId="04D5418F" w:rsidR="00776FA9" w:rsidRDefault="00776FA9" w:rsidP="00776FA9">
            <w:pPr>
              <w:jc w:val="center"/>
              <w:rPr>
                <w:rFonts w:ascii="Arial" w:hAnsi="Arial" w:cs="Arial"/>
                <w:sz w:val="18"/>
                <w:szCs w:val="18"/>
              </w:rPr>
            </w:pPr>
            <w:r>
              <w:rPr>
                <w:rFonts w:ascii="Arial" w:hAnsi="Arial" w:cs="Arial"/>
                <w:sz w:val="18"/>
                <w:szCs w:val="18"/>
              </w:rPr>
              <w:t>1.5</w:t>
            </w:r>
          </w:p>
        </w:tc>
        <w:tc>
          <w:tcPr>
            <w:tcW w:w="876" w:type="dxa"/>
            <w:vAlign w:val="center"/>
          </w:tcPr>
          <w:p w14:paraId="7F9B1015" w14:textId="0440C8B2" w:rsidR="00776FA9" w:rsidRDefault="00776FA9" w:rsidP="00776FA9">
            <w:pPr>
              <w:jc w:val="center"/>
              <w:rPr>
                <w:rFonts w:ascii="Arial" w:hAnsi="Arial" w:cs="Arial"/>
                <w:sz w:val="18"/>
                <w:szCs w:val="18"/>
              </w:rPr>
            </w:pPr>
            <w:r>
              <w:rPr>
                <w:rFonts w:ascii="Arial" w:hAnsi="Arial" w:cs="Arial"/>
                <w:sz w:val="18"/>
                <w:szCs w:val="18"/>
              </w:rPr>
              <w:t>1.5</w:t>
            </w:r>
          </w:p>
        </w:tc>
        <w:tc>
          <w:tcPr>
            <w:tcW w:w="876" w:type="dxa"/>
            <w:vAlign w:val="center"/>
          </w:tcPr>
          <w:p w14:paraId="7AC4E38C" w14:textId="445FFB8D" w:rsidR="00776FA9" w:rsidRDefault="00776FA9" w:rsidP="00776FA9">
            <w:pPr>
              <w:jc w:val="center"/>
              <w:rPr>
                <w:rFonts w:ascii="Arial" w:hAnsi="Arial" w:cs="Arial"/>
                <w:sz w:val="18"/>
                <w:szCs w:val="18"/>
              </w:rPr>
            </w:pPr>
            <w:r>
              <w:rPr>
                <w:rFonts w:ascii="Arial" w:hAnsi="Arial" w:cs="Arial"/>
                <w:sz w:val="18"/>
                <w:szCs w:val="18"/>
              </w:rPr>
              <w:t>N/A</w:t>
            </w:r>
          </w:p>
        </w:tc>
        <w:tc>
          <w:tcPr>
            <w:tcW w:w="876" w:type="dxa"/>
            <w:vAlign w:val="center"/>
          </w:tcPr>
          <w:p w14:paraId="6E5A5DAE" w14:textId="3142347A" w:rsidR="00776FA9" w:rsidRDefault="00776FA9" w:rsidP="00776FA9">
            <w:pPr>
              <w:jc w:val="center"/>
              <w:rPr>
                <w:rFonts w:ascii="Arial" w:hAnsi="Arial" w:cs="Arial"/>
                <w:sz w:val="18"/>
                <w:szCs w:val="18"/>
              </w:rPr>
            </w:pPr>
            <w:r>
              <w:rPr>
                <w:rFonts w:ascii="Arial" w:hAnsi="Arial" w:cs="Arial"/>
                <w:sz w:val="18"/>
                <w:szCs w:val="18"/>
              </w:rPr>
              <w:t>N/A</w:t>
            </w:r>
          </w:p>
        </w:tc>
        <w:tc>
          <w:tcPr>
            <w:tcW w:w="876" w:type="dxa"/>
            <w:vAlign w:val="center"/>
          </w:tcPr>
          <w:p w14:paraId="1BC8C4BD" w14:textId="53E40782" w:rsidR="00776FA9" w:rsidRDefault="00776FA9" w:rsidP="00776FA9">
            <w:pPr>
              <w:jc w:val="center"/>
              <w:rPr>
                <w:rFonts w:ascii="Arial" w:hAnsi="Arial" w:cs="Arial"/>
                <w:sz w:val="18"/>
                <w:szCs w:val="18"/>
              </w:rPr>
            </w:pPr>
            <w:r>
              <w:rPr>
                <w:rFonts w:ascii="Arial" w:hAnsi="Arial" w:cs="Arial"/>
                <w:sz w:val="18"/>
                <w:szCs w:val="18"/>
              </w:rPr>
              <w:t>N/A</w:t>
            </w:r>
          </w:p>
        </w:tc>
      </w:tr>
    </w:tbl>
    <w:p w14:paraId="4E1AB904" w14:textId="7238A046" w:rsidR="004F1ED6" w:rsidRPr="004F1ED6" w:rsidRDefault="004F1ED6" w:rsidP="00776FA9">
      <w:pPr>
        <w:jc w:val="both"/>
        <w:rPr>
          <w:rFonts w:ascii="Arial" w:hAnsi="Arial" w:cs="Arial"/>
          <w:bCs/>
          <w:sz w:val="20"/>
          <w:szCs w:val="20"/>
        </w:rPr>
      </w:pPr>
    </w:p>
    <w:p w14:paraId="59D86AE7" w14:textId="07FBEF35" w:rsidR="004F1ED6" w:rsidRDefault="00F240C4" w:rsidP="004F1ED6">
      <w:pPr>
        <w:jc w:val="both"/>
        <w:rPr>
          <w:rFonts w:ascii="Arial" w:hAnsi="Arial" w:cs="Arial"/>
          <w:bCs/>
          <w:i/>
          <w:iCs/>
          <w:sz w:val="20"/>
          <w:szCs w:val="20"/>
        </w:rPr>
      </w:pPr>
      <w:r w:rsidRPr="004F1ED6">
        <w:rPr>
          <w:rFonts w:ascii="Arial" w:hAnsi="Arial" w:cs="Arial"/>
          <w:b/>
          <w:i/>
          <w:iCs/>
          <w:sz w:val="20"/>
          <w:szCs w:val="20"/>
        </w:rPr>
        <w:t xml:space="preserve">Proposal </w:t>
      </w:r>
      <w:r>
        <w:rPr>
          <w:rFonts w:ascii="Arial" w:hAnsi="Arial" w:cs="Arial"/>
          <w:b/>
          <w:i/>
          <w:iCs/>
          <w:sz w:val="20"/>
          <w:szCs w:val="20"/>
        </w:rPr>
        <w:t>2</w:t>
      </w:r>
      <w:r>
        <w:rPr>
          <w:rFonts w:ascii="Arial" w:hAnsi="Arial" w:cs="Arial"/>
          <w:bCs/>
          <w:i/>
          <w:iCs/>
          <w:sz w:val="20"/>
          <w:szCs w:val="20"/>
        </w:rPr>
        <w:t xml:space="preserve">: </w:t>
      </w:r>
      <w:r w:rsidRPr="008E290E">
        <w:rPr>
          <w:rFonts w:ascii="Arial" w:hAnsi="Arial" w:cs="Arial"/>
          <w:i/>
          <w:iCs/>
          <w:sz w:val="20"/>
          <w:szCs w:val="20"/>
        </w:rPr>
        <w:t xml:space="preserve">RAN4 to take the </w:t>
      </w:r>
      <w:r>
        <w:rPr>
          <w:rFonts w:ascii="Arial" w:hAnsi="Arial" w:cs="Arial"/>
          <w:i/>
          <w:iCs/>
          <w:sz w:val="20"/>
          <w:szCs w:val="20"/>
        </w:rPr>
        <w:t>R</w:t>
      </w:r>
      <w:r w:rsidRPr="008E290E">
        <w:rPr>
          <w:rFonts w:ascii="Arial" w:hAnsi="Arial" w:cs="Arial"/>
          <w:i/>
          <w:iCs/>
          <w:sz w:val="20"/>
          <w:szCs w:val="20"/>
        </w:rPr>
        <w:t xml:space="preserve">SD values in </w:t>
      </w:r>
      <w:r>
        <w:rPr>
          <w:rFonts w:ascii="Arial" w:hAnsi="Arial" w:cs="Arial"/>
          <w:i/>
          <w:iCs/>
          <w:sz w:val="20"/>
          <w:szCs w:val="20"/>
        </w:rPr>
        <w:t>the table below</w:t>
      </w:r>
      <w:r w:rsidRPr="008E290E">
        <w:rPr>
          <w:rFonts w:ascii="Arial" w:hAnsi="Arial" w:cs="Arial"/>
          <w:i/>
          <w:iCs/>
          <w:sz w:val="20"/>
          <w:szCs w:val="20"/>
        </w:rPr>
        <w:t xml:space="preserve"> into consideration for 2Tx PC2 </w:t>
      </w:r>
      <w:r>
        <w:rPr>
          <w:rFonts w:ascii="Arial" w:hAnsi="Arial" w:cs="Arial"/>
          <w:i/>
          <w:iCs/>
          <w:sz w:val="20"/>
          <w:szCs w:val="20"/>
        </w:rPr>
        <w:t>R</w:t>
      </w:r>
      <w:r w:rsidRPr="008E290E">
        <w:rPr>
          <w:rFonts w:ascii="Arial" w:hAnsi="Arial" w:cs="Arial"/>
          <w:i/>
          <w:iCs/>
          <w:sz w:val="20"/>
          <w:szCs w:val="20"/>
        </w:rPr>
        <w:t>SD relative to PC3 REFSENS</w:t>
      </w:r>
      <w:r>
        <w:rPr>
          <w:rFonts w:ascii="Arial" w:hAnsi="Arial" w:cs="Arial"/>
          <w:bCs/>
          <w:i/>
          <w:iCs/>
          <w:sz w:val="20"/>
          <w:szCs w:val="20"/>
        </w:rPr>
        <w:t>.</w:t>
      </w:r>
    </w:p>
    <w:p w14:paraId="23C01EF9" w14:textId="77777777" w:rsidR="00F240C4" w:rsidRPr="00776FA9" w:rsidRDefault="00F240C4" w:rsidP="004F1ED6">
      <w:pPr>
        <w:jc w:val="both"/>
        <w:rPr>
          <w:rFonts w:ascii="Arial" w:hAnsi="Arial" w:cs="Arial"/>
          <w:bCs/>
          <w:sz w:val="20"/>
          <w:szCs w:val="20"/>
        </w:rPr>
      </w:pPr>
    </w:p>
    <w:tbl>
      <w:tblPr>
        <w:tblStyle w:val="TableGrid"/>
        <w:tblW w:w="0" w:type="auto"/>
        <w:jc w:val="center"/>
        <w:tblLook w:val="04A0" w:firstRow="1" w:lastRow="0" w:firstColumn="1" w:lastColumn="0" w:noHBand="0" w:noVBand="1"/>
      </w:tblPr>
      <w:tblGrid>
        <w:gridCol w:w="875"/>
        <w:gridCol w:w="875"/>
        <w:gridCol w:w="875"/>
        <w:gridCol w:w="875"/>
        <w:gridCol w:w="875"/>
        <w:gridCol w:w="876"/>
        <w:gridCol w:w="876"/>
        <w:gridCol w:w="876"/>
        <w:gridCol w:w="876"/>
        <w:gridCol w:w="876"/>
        <w:gridCol w:w="876"/>
      </w:tblGrid>
      <w:tr w:rsidR="00F240C4" w:rsidRPr="00CA37C4" w14:paraId="437A3048" w14:textId="77777777" w:rsidTr="001A1AAE">
        <w:trPr>
          <w:trHeight w:val="360"/>
          <w:jc w:val="center"/>
        </w:trPr>
        <w:tc>
          <w:tcPr>
            <w:tcW w:w="875" w:type="dxa"/>
            <w:vMerge w:val="restart"/>
            <w:vAlign w:val="center"/>
          </w:tcPr>
          <w:p w14:paraId="5D458932"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Band</w:t>
            </w:r>
          </w:p>
        </w:tc>
        <w:tc>
          <w:tcPr>
            <w:tcW w:w="8756" w:type="dxa"/>
            <w:gridSpan w:val="10"/>
            <w:vAlign w:val="center"/>
          </w:tcPr>
          <w:p w14:paraId="4FAD3940" w14:textId="60FE6ED3"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 xml:space="preserve">Channel BW (MHz) / </w:t>
            </w:r>
            <w:r w:rsidR="00A239CF">
              <w:rPr>
                <w:rFonts w:ascii="Arial" w:hAnsi="Arial" w:cs="Arial"/>
                <w:b/>
                <w:bCs/>
                <w:sz w:val="18"/>
                <w:szCs w:val="18"/>
              </w:rPr>
              <w:t>R</w:t>
            </w:r>
            <w:r w:rsidRPr="00CA37C4">
              <w:rPr>
                <w:rFonts w:ascii="Arial" w:hAnsi="Arial" w:cs="Arial"/>
                <w:b/>
                <w:bCs/>
                <w:sz w:val="18"/>
                <w:szCs w:val="18"/>
              </w:rPr>
              <w:t>SD (dB)</w:t>
            </w:r>
          </w:p>
        </w:tc>
      </w:tr>
      <w:tr w:rsidR="00F240C4" w:rsidRPr="00CA37C4" w14:paraId="140DBAA7" w14:textId="77777777" w:rsidTr="001A1AAE">
        <w:trPr>
          <w:trHeight w:val="360"/>
          <w:jc w:val="center"/>
        </w:trPr>
        <w:tc>
          <w:tcPr>
            <w:tcW w:w="875" w:type="dxa"/>
            <w:vMerge/>
            <w:vAlign w:val="center"/>
          </w:tcPr>
          <w:p w14:paraId="419B0070" w14:textId="77777777" w:rsidR="00F240C4" w:rsidRPr="00CA37C4" w:rsidRDefault="00F240C4" w:rsidP="001A1AAE">
            <w:pPr>
              <w:jc w:val="center"/>
              <w:rPr>
                <w:rFonts w:ascii="Arial" w:hAnsi="Arial" w:cs="Arial"/>
                <w:sz w:val="18"/>
                <w:szCs w:val="18"/>
              </w:rPr>
            </w:pPr>
          </w:p>
        </w:tc>
        <w:tc>
          <w:tcPr>
            <w:tcW w:w="875" w:type="dxa"/>
            <w:vAlign w:val="center"/>
          </w:tcPr>
          <w:p w14:paraId="726CB10F"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5</w:t>
            </w:r>
          </w:p>
        </w:tc>
        <w:tc>
          <w:tcPr>
            <w:tcW w:w="875" w:type="dxa"/>
            <w:vAlign w:val="center"/>
          </w:tcPr>
          <w:p w14:paraId="4ED18DA0"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10</w:t>
            </w:r>
          </w:p>
        </w:tc>
        <w:tc>
          <w:tcPr>
            <w:tcW w:w="875" w:type="dxa"/>
            <w:vAlign w:val="center"/>
          </w:tcPr>
          <w:p w14:paraId="583312A8"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15</w:t>
            </w:r>
          </w:p>
        </w:tc>
        <w:tc>
          <w:tcPr>
            <w:tcW w:w="875" w:type="dxa"/>
            <w:vAlign w:val="center"/>
          </w:tcPr>
          <w:p w14:paraId="3A5FA793"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20</w:t>
            </w:r>
          </w:p>
        </w:tc>
        <w:tc>
          <w:tcPr>
            <w:tcW w:w="876" w:type="dxa"/>
            <w:vAlign w:val="center"/>
          </w:tcPr>
          <w:p w14:paraId="02AC8580"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25</w:t>
            </w:r>
          </w:p>
        </w:tc>
        <w:tc>
          <w:tcPr>
            <w:tcW w:w="876" w:type="dxa"/>
            <w:vAlign w:val="center"/>
          </w:tcPr>
          <w:p w14:paraId="2F8A43D6"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30</w:t>
            </w:r>
          </w:p>
        </w:tc>
        <w:tc>
          <w:tcPr>
            <w:tcW w:w="876" w:type="dxa"/>
            <w:vAlign w:val="center"/>
          </w:tcPr>
          <w:p w14:paraId="66593565"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35</w:t>
            </w:r>
          </w:p>
        </w:tc>
        <w:tc>
          <w:tcPr>
            <w:tcW w:w="876" w:type="dxa"/>
            <w:vAlign w:val="center"/>
          </w:tcPr>
          <w:p w14:paraId="07624D92"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40</w:t>
            </w:r>
          </w:p>
        </w:tc>
        <w:tc>
          <w:tcPr>
            <w:tcW w:w="876" w:type="dxa"/>
            <w:vAlign w:val="center"/>
          </w:tcPr>
          <w:p w14:paraId="61468067"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45</w:t>
            </w:r>
          </w:p>
        </w:tc>
        <w:tc>
          <w:tcPr>
            <w:tcW w:w="876" w:type="dxa"/>
            <w:vAlign w:val="center"/>
          </w:tcPr>
          <w:p w14:paraId="68B8C941" w14:textId="77777777" w:rsidR="00F240C4" w:rsidRPr="00CA37C4" w:rsidRDefault="00F240C4" w:rsidP="001A1AAE">
            <w:pPr>
              <w:jc w:val="center"/>
              <w:rPr>
                <w:rFonts w:ascii="Arial" w:hAnsi="Arial" w:cs="Arial"/>
                <w:b/>
                <w:bCs/>
                <w:sz w:val="18"/>
                <w:szCs w:val="18"/>
              </w:rPr>
            </w:pPr>
            <w:r w:rsidRPr="00CA37C4">
              <w:rPr>
                <w:rFonts w:ascii="Arial" w:hAnsi="Arial" w:cs="Arial"/>
                <w:b/>
                <w:bCs/>
                <w:sz w:val="18"/>
                <w:szCs w:val="18"/>
              </w:rPr>
              <w:t>50</w:t>
            </w:r>
          </w:p>
        </w:tc>
      </w:tr>
      <w:tr w:rsidR="00F240C4" w:rsidRPr="00CA37C4" w14:paraId="2F8DF562" w14:textId="77777777" w:rsidTr="001A1AAE">
        <w:trPr>
          <w:trHeight w:val="360"/>
          <w:jc w:val="center"/>
        </w:trPr>
        <w:tc>
          <w:tcPr>
            <w:tcW w:w="875" w:type="dxa"/>
            <w:vAlign w:val="center"/>
          </w:tcPr>
          <w:p w14:paraId="6DBE4BB1" w14:textId="77777777" w:rsidR="00F240C4" w:rsidRPr="00CA37C4" w:rsidRDefault="00F240C4" w:rsidP="001A1AAE">
            <w:pPr>
              <w:jc w:val="center"/>
              <w:rPr>
                <w:rFonts w:ascii="Arial" w:hAnsi="Arial" w:cs="Arial"/>
                <w:sz w:val="18"/>
                <w:szCs w:val="18"/>
              </w:rPr>
            </w:pPr>
            <w:r>
              <w:rPr>
                <w:rFonts w:ascii="Arial" w:hAnsi="Arial" w:cs="Arial"/>
                <w:sz w:val="18"/>
                <w:szCs w:val="18"/>
              </w:rPr>
              <w:t>n7</w:t>
            </w:r>
          </w:p>
        </w:tc>
        <w:tc>
          <w:tcPr>
            <w:tcW w:w="875" w:type="dxa"/>
            <w:vAlign w:val="center"/>
          </w:tcPr>
          <w:p w14:paraId="386AB9E4" w14:textId="77777777" w:rsidR="00F240C4" w:rsidRPr="00CA37C4" w:rsidRDefault="00F240C4" w:rsidP="001A1AAE">
            <w:pPr>
              <w:jc w:val="center"/>
              <w:rPr>
                <w:rFonts w:ascii="Arial" w:hAnsi="Arial" w:cs="Arial"/>
                <w:sz w:val="18"/>
                <w:szCs w:val="18"/>
              </w:rPr>
            </w:pPr>
            <w:r>
              <w:rPr>
                <w:rFonts w:ascii="Arial" w:hAnsi="Arial" w:cs="Arial"/>
                <w:sz w:val="18"/>
                <w:szCs w:val="18"/>
              </w:rPr>
              <w:t>0.6</w:t>
            </w:r>
          </w:p>
        </w:tc>
        <w:tc>
          <w:tcPr>
            <w:tcW w:w="875" w:type="dxa"/>
            <w:vAlign w:val="center"/>
          </w:tcPr>
          <w:p w14:paraId="716A2B94" w14:textId="77777777" w:rsidR="00F240C4" w:rsidRPr="00CA37C4" w:rsidRDefault="00F240C4" w:rsidP="001A1AAE">
            <w:pPr>
              <w:jc w:val="center"/>
              <w:rPr>
                <w:rFonts w:ascii="Arial" w:hAnsi="Arial" w:cs="Arial"/>
                <w:sz w:val="18"/>
                <w:szCs w:val="18"/>
              </w:rPr>
            </w:pPr>
            <w:r>
              <w:rPr>
                <w:rFonts w:ascii="Arial" w:hAnsi="Arial" w:cs="Arial"/>
                <w:sz w:val="18"/>
                <w:szCs w:val="18"/>
              </w:rPr>
              <w:t>0.6</w:t>
            </w:r>
          </w:p>
        </w:tc>
        <w:tc>
          <w:tcPr>
            <w:tcW w:w="875" w:type="dxa"/>
            <w:vAlign w:val="center"/>
          </w:tcPr>
          <w:p w14:paraId="1116BF1C" w14:textId="77777777" w:rsidR="00F240C4" w:rsidRPr="00CA37C4" w:rsidRDefault="00F240C4" w:rsidP="001A1AAE">
            <w:pPr>
              <w:jc w:val="center"/>
              <w:rPr>
                <w:rFonts w:ascii="Arial" w:hAnsi="Arial" w:cs="Arial"/>
                <w:sz w:val="18"/>
                <w:szCs w:val="18"/>
              </w:rPr>
            </w:pPr>
            <w:r>
              <w:rPr>
                <w:rFonts w:ascii="Arial" w:hAnsi="Arial" w:cs="Arial"/>
                <w:sz w:val="18"/>
                <w:szCs w:val="18"/>
              </w:rPr>
              <w:t>0.6</w:t>
            </w:r>
          </w:p>
        </w:tc>
        <w:tc>
          <w:tcPr>
            <w:tcW w:w="875" w:type="dxa"/>
            <w:vAlign w:val="center"/>
          </w:tcPr>
          <w:p w14:paraId="30AE4FD8" w14:textId="77777777" w:rsidR="00F240C4" w:rsidRPr="00CA37C4" w:rsidRDefault="00F240C4" w:rsidP="001A1AAE">
            <w:pPr>
              <w:jc w:val="center"/>
              <w:rPr>
                <w:rFonts w:ascii="Arial" w:hAnsi="Arial" w:cs="Arial"/>
                <w:sz w:val="18"/>
                <w:szCs w:val="18"/>
              </w:rPr>
            </w:pPr>
            <w:r>
              <w:rPr>
                <w:rFonts w:ascii="Arial" w:hAnsi="Arial" w:cs="Arial"/>
                <w:sz w:val="18"/>
                <w:szCs w:val="18"/>
              </w:rPr>
              <w:t>0.6</w:t>
            </w:r>
          </w:p>
        </w:tc>
        <w:tc>
          <w:tcPr>
            <w:tcW w:w="876" w:type="dxa"/>
            <w:vAlign w:val="center"/>
          </w:tcPr>
          <w:p w14:paraId="2A39CD90" w14:textId="77777777" w:rsidR="00F240C4" w:rsidRPr="00CA37C4" w:rsidRDefault="00F240C4" w:rsidP="001A1AAE">
            <w:pPr>
              <w:jc w:val="center"/>
              <w:rPr>
                <w:rFonts w:ascii="Arial" w:hAnsi="Arial" w:cs="Arial"/>
                <w:sz w:val="18"/>
                <w:szCs w:val="18"/>
              </w:rPr>
            </w:pPr>
            <w:r>
              <w:rPr>
                <w:rFonts w:ascii="Arial" w:hAnsi="Arial" w:cs="Arial"/>
                <w:sz w:val="18"/>
                <w:szCs w:val="18"/>
              </w:rPr>
              <w:t>0.6</w:t>
            </w:r>
          </w:p>
        </w:tc>
        <w:tc>
          <w:tcPr>
            <w:tcW w:w="876" w:type="dxa"/>
            <w:vAlign w:val="center"/>
          </w:tcPr>
          <w:p w14:paraId="068FDAB8" w14:textId="77777777" w:rsidR="00F240C4" w:rsidRPr="00CA37C4" w:rsidRDefault="00F240C4" w:rsidP="001A1AAE">
            <w:pPr>
              <w:jc w:val="center"/>
              <w:rPr>
                <w:rFonts w:ascii="Arial" w:hAnsi="Arial" w:cs="Arial"/>
                <w:sz w:val="18"/>
                <w:szCs w:val="18"/>
              </w:rPr>
            </w:pPr>
            <w:r>
              <w:rPr>
                <w:rFonts w:ascii="Arial" w:hAnsi="Arial" w:cs="Arial"/>
                <w:sz w:val="18"/>
                <w:szCs w:val="18"/>
              </w:rPr>
              <w:t>0.6</w:t>
            </w:r>
          </w:p>
        </w:tc>
        <w:tc>
          <w:tcPr>
            <w:tcW w:w="876" w:type="dxa"/>
            <w:vAlign w:val="center"/>
          </w:tcPr>
          <w:p w14:paraId="57C66A4F" w14:textId="77777777" w:rsidR="00F240C4" w:rsidRPr="00CA37C4" w:rsidRDefault="00F240C4" w:rsidP="001A1AAE">
            <w:pPr>
              <w:jc w:val="center"/>
              <w:rPr>
                <w:rFonts w:ascii="Arial" w:hAnsi="Arial" w:cs="Arial"/>
                <w:sz w:val="18"/>
                <w:szCs w:val="18"/>
              </w:rPr>
            </w:pPr>
            <w:r>
              <w:rPr>
                <w:rFonts w:ascii="Arial" w:hAnsi="Arial" w:cs="Arial"/>
                <w:sz w:val="18"/>
                <w:szCs w:val="18"/>
              </w:rPr>
              <w:t>0.6</w:t>
            </w:r>
          </w:p>
        </w:tc>
        <w:tc>
          <w:tcPr>
            <w:tcW w:w="876" w:type="dxa"/>
            <w:vAlign w:val="center"/>
          </w:tcPr>
          <w:p w14:paraId="71E92BA4" w14:textId="77777777" w:rsidR="00F240C4" w:rsidRPr="00CA37C4" w:rsidRDefault="00F240C4" w:rsidP="001A1AAE">
            <w:pPr>
              <w:jc w:val="center"/>
              <w:rPr>
                <w:rFonts w:ascii="Arial" w:hAnsi="Arial" w:cs="Arial"/>
                <w:sz w:val="18"/>
                <w:szCs w:val="18"/>
              </w:rPr>
            </w:pPr>
            <w:r>
              <w:rPr>
                <w:rFonts w:ascii="Arial" w:hAnsi="Arial" w:cs="Arial"/>
                <w:sz w:val="18"/>
                <w:szCs w:val="18"/>
              </w:rPr>
              <w:t>0.6</w:t>
            </w:r>
          </w:p>
        </w:tc>
        <w:tc>
          <w:tcPr>
            <w:tcW w:w="876" w:type="dxa"/>
            <w:vAlign w:val="center"/>
          </w:tcPr>
          <w:p w14:paraId="193C35B5" w14:textId="77777777" w:rsidR="00F240C4" w:rsidRPr="00CA37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35E50F6F" w14:textId="77777777" w:rsidR="00F240C4" w:rsidRPr="00CA37C4" w:rsidRDefault="00F240C4" w:rsidP="001A1AAE">
            <w:pPr>
              <w:jc w:val="center"/>
              <w:rPr>
                <w:rFonts w:ascii="Arial" w:hAnsi="Arial" w:cs="Arial"/>
                <w:sz w:val="18"/>
                <w:szCs w:val="18"/>
              </w:rPr>
            </w:pPr>
            <w:r>
              <w:rPr>
                <w:rFonts w:ascii="Arial" w:hAnsi="Arial" w:cs="Arial"/>
                <w:sz w:val="18"/>
                <w:szCs w:val="18"/>
              </w:rPr>
              <w:t>5.6</w:t>
            </w:r>
          </w:p>
        </w:tc>
      </w:tr>
      <w:tr w:rsidR="00F240C4" w:rsidRPr="00CA37C4" w14:paraId="641E5245" w14:textId="77777777" w:rsidTr="001A1AAE">
        <w:trPr>
          <w:trHeight w:val="360"/>
          <w:jc w:val="center"/>
        </w:trPr>
        <w:tc>
          <w:tcPr>
            <w:tcW w:w="875" w:type="dxa"/>
            <w:vAlign w:val="center"/>
          </w:tcPr>
          <w:p w14:paraId="740B8531" w14:textId="77777777" w:rsidR="00F240C4" w:rsidRDefault="00F240C4" w:rsidP="001A1AAE">
            <w:pPr>
              <w:jc w:val="center"/>
              <w:rPr>
                <w:rFonts w:ascii="Arial" w:hAnsi="Arial" w:cs="Arial"/>
                <w:sz w:val="18"/>
                <w:szCs w:val="18"/>
              </w:rPr>
            </w:pPr>
            <w:r>
              <w:rPr>
                <w:rFonts w:ascii="Arial" w:hAnsi="Arial" w:cs="Arial"/>
                <w:sz w:val="18"/>
                <w:szCs w:val="18"/>
              </w:rPr>
              <w:t>n14</w:t>
            </w:r>
          </w:p>
        </w:tc>
        <w:tc>
          <w:tcPr>
            <w:tcW w:w="875" w:type="dxa"/>
            <w:vAlign w:val="center"/>
          </w:tcPr>
          <w:p w14:paraId="7901ABC6" w14:textId="77777777" w:rsidR="00F240C4" w:rsidRDefault="00F240C4" w:rsidP="001A1AAE">
            <w:pPr>
              <w:jc w:val="center"/>
              <w:rPr>
                <w:rFonts w:ascii="Arial" w:hAnsi="Arial" w:cs="Arial"/>
                <w:sz w:val="18"/>
                <w:szCs w:val="18"/>
              </w:rPr>
            </w:pPr>
            <w:r>
              <w:rPr>
                <w:rFonts w:ascii="Arial" w:hAnsi="Arial" w:cs="Arial"/>
                <w:sz w:val="18"/>
                <w:szCs w:val="18"/>
              </w:rPr>
              <w:t>0.8</w:t>
            </w:r>
          </w:p>
        </w:tc>
        <w:tc>
          <w:tcPr>
            <w:tcW w:w="875" w:type="dxa"/>
            <w:vAlign w:val="center"/>
          </w:tcPr>
          <w:p w14:paraId="5027B840" w14:textId="77777777" w:rsidR="00F240C4" w:rsidRDefault="00F240C4" w:rsidP="001A1AAE">
            <w:pPr>
              <w:jc w:val="center"/>
              <w:rPr>
                <w:rFonts w:ascii="Arial" w:hAnsi="Arial" w:cs="Arial"/>
                <w:sz w:val="18"/>
                <w:szCs w:val="18"/>
              </w:rPr>
            </w:pPr>
            <w:r>
              <w:rPr>
                <w:rFonts w:ascii="Arial" w:hAnsi="Arial" w:cs="Arial"/>
                <w:sz w:val="18"/>
                <w:szCs w:val="18"/>
              </w:rPr>
              <w:t>0.8</w:t>
            </w:r>
          </w:p>
        </w:tc>
        <w:tc>
          <w:tcPr>
            <w:tcW w:w="875" w:type="dxa"/>
            <w:vAlign w:val="center"/>
          </w:tcPr>
          <w:p w14:paraId="1ED449B1"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5" w:type="dxa"/>
            <w:vAlign w:val="center"/>
          </w:tcPr>
          <w:p w14:paraId="511BC7FE"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31D43A0F"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35C422AC"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4072F66D"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15649A8D"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4F89DCBA" w14:textId="77777777" w:rsidR="00F240C4" w:rsidRDefault="00F240C4" w:rsidP="001A1AAE">
            <w:pPr>
              <w:jc w:val="center"/>
              <w:rPr>
                <w:rFonts w:ascii="Arial" w:hAnsi="Arial" w:cs="Arial"/>
                <w:sz w:val="18"/>
                <w:szCs w:val="18"/>
              </w:rPr>
            </w:pPr>
            <w:r>
              <w:rPr>
                <w:rFonts w:ascii="Arial" w:hAnsi="Arial" w:cs="Arial"/>
                <w:sz w:val="18"/>
                <w:szCs w:val="18"/>
              </w:rPr>
              <w:t>N/A</w:t>
            </w:r>
          </w:p>
        </w:tc>
        <w:tc>
          <w:tcPr>
            <w:tcW w:w="876" w:type="dxa"/>
            <w:vAlign w:val="center"/>
          </w:tcPr>
          <w:p w14:paraId="76E5ACAD" w14:textId="77777777" w:rsidR="00F240C4" w:rsidRDefault="00F240C4" w:rsidP="001A1AAE">
            <w:pPr>
              <w:jc w:val="center"/>
              <w:rPr>
                <w:rFonts w:ascii="Arial" w:hAnsi="Arial" w:cs="Arial"/>
                <w:sz w:val="18"/>
                <w:szCs w:val="18"/>
              </w:rPr>
            </w:pPr>
            <w:r>
              <w:rPr>
                <w:rFonts w:ascii="Arial" w:hAnsi="Arial" w:cs="Arial"/>
                <w:sz w:val="18"/>
                <w:szCs w:val="18"/>
              </w:rPr>
              <w:t>N/A</w:t>
            </w:r>
          </w:p>
        </w:tc>
      </w:tr>
      <w:tr w:rsidR="00F240C4" w:rsidRPr="00CA37C4" w14:paraId="58FF8C2F" w14:textId="77777777" w:rsidTr="001A1AAE">
        <w:trPr>
          <w:trHeight w:val="360"/>
          <w:jc w:val="center"/>
        </w:trPr>
        <w:tc>
          <w:tcPr>
            <w:tcW w:w="875" w:type="dxa"/>
            <w:vAlign w:val="center"/>
          </w:tcPr>
          <w:p w14:paraId="19A94FBB" w14:textId="7BD067B7" w:rsidR="00F240C4" w:rsidRDefault="00F240C4" w:rsidP="00F240C4">
            <w:pPr>
              <w:jc w:val="center"/>
              <w:rPr>
                <w:rFonts w:ascii="Arial" w:hAnsi="Arial" w:cs="Arial"/>
                <w:sz w:val="18"/>
                <w:szCs w:val="18"/>
              </w:rPr>
            </w:pPr>
            <w:r>
              <w:rPr>
                <w:rFonts w:ascii="Arial" w:hAnsi="Arial" w:cs="Arial"/>
                <w:sz w:val="18"/>
                <w:szCs w:val="18"/>
              </w:rPr>
              <w:t>n70</w:t>
            </w:r>
          </w:p>
        </w:tc>
        <w:tc>
          <w:tcPr>
            <w:tcW w:w="875" w:type="dxa"/>
            <w:vAlign w:val="center"/>
          </w:tcPr>
          <w:p w14:paraId="0F6478B3" w14:textId="1CD79D09" w:rsidR="00F240C4" w:rsidRDefault="00F240C4" w:rsidP="00F240C4">
            <w:pPr>
              <w:jc w:val="center"/>
              <w:rPr>
                <w:rFonts w:ascii="Arial" w:hAnsi="Arial" w:cs="Arial"/>
                <w:sz w:val="18"/>
                <w:szCs w:val="18"/>
              </w:rPr>
            </w:pPr>
            <w:r>
              <w:rPr>
                <w:rFonts w:ascii="Arial" w:hAnsi="Arial" w:cs="Arial"/>
                <w:sz w:val="18"/>
                <w:szCs w:val="18"/>
              </w:rPr>
              <w:t>0</w:t>
            </w:r>
          </w:p>
        </w:tc>
        <w:tc>
          <w:tcPr>
            <w:tcW w:w="875" w:type="dxa"/>
            <w:vAlign w:val="center"/>
          </w:tcPr>
          <w:p w14:paraId="1C77349C" w14:textId="16B03392" w:rsidR="00F240C4" w:rsidRDefault="00F240C4" w:rsidP="00F240C4">
            <w:pPr>
              <w:jc w:val="center"/>
              <w:rPr>
                <w:rFonts w:ascii="Arial" w:hAnsi="Arial" w:cs="Arial"/>
                <w:sz w:val="18"/>
                <w:szCs w:val="18"/>
              </w:rPr>
            </w:pPr>
            <w:r>
              <w:rPr>
                <w:rFonts w:ascii="Arial" w:hAnsi="Arial" w:cs="Arial"/>
                <w:sz w:val="18"/>
                <w:szCs w:val="18"/>
              </w:rPr>
              <w:t>0</w:t>
            </w:r>
          </w:p>
        </w:tc>
        <w:tc>
          <w:tcPr>
            <w:tcW w:w="875" w:type="dxa"/>
            <w:vAlign w:val="center"/>
          </w:tcPr>
          <w:p w14:paraId="242A0663" w14:textId="00B71E97" w:rsidR="00F240C4" w:rsidRDefault="00F240C4" w:rsidP="00F240C4">
            <w:pPr>
              <w:jc w:val="center"/>
              <w:rPr>
                <w:rFonts w:ascii="Arial" w:hAnsi="Arial" w:cs="Arial"/>
                <w:sz w:val="18"/>
                <w:szCs w:val="18"/>
              </w:rPr>
            </w:pPr>
            <w:r>
              <w:rPr>
                <w:rFonts w:ascii="Arial" w:hAnsi="Arial" w:cs="Arial"/>
                <w:sz w:val="18"/>
                <w:szCs w:val="18"/>
              </w:rPr>
              <w:t>0</w:t>
            </w:r>
          </w:p>
        </w:tc>
        <w:tc>
          <w:tcPr>
            <w:tcW w:w="875" w:type="dxa"/>
            <w:vAlign w:val="center"/>
          </w:tcPr>
          <w:p w14:paraId="7B43C2E7" w14:textId="0C1D4353" w:rsidR="00F240C4" w:rsidRDefault="00F240C4" w:rsidP="00F240C4">
            <w:pPr>
              <w:jc w:val="center"/>
              <w:rPr>
                <w:rFonts w:ascii="Arial" w:hAnsi="Arial" w:cs="Arial"/>
                <w:sz w:val="18"/>
                <w:szCs w:val="18"/>
              </w:rPr>
            </w:pPr>
            <w:r>
              <w:rPr>
                <w:rFonts w:ascii="Arial" w:hAnsi="Arial" w:cs="Arial"/>
                <w:sz w:val="18"/>
                <w:szCs w:val="18"/>
              </w:rPr>
              <w:t>0</w:t>
            </w:r>
          </w:p>
        </w:tc>
        <w:tc>
          <w:tcPr>
            <w:tcW w:w="876" w:type="dxa"/>
            <w:vAlign w:val="center"/>
          </w:tcPr>
          <w:p w14:paraId="719907EF" w14:textId="59AC9108" w:rsidR="00F240C4" w:rsidRDefault="00F240C4" w:rsidP="00F240C4">
            <w:pPr>
              <w:jc w:val="center"/>
              <w:rPr>
                <w:rFonts w:ascii="Arial" w:hAnsi="Arial" w:cs="Arial"/>
                <w:sz w:val="18"/>
                <w:szCs w:val="18"/>
              </w:rPr>
            </w:pPr>
            <w:r>
              <w:rPr>
                <w:rFonts w:ascii="Arial" w:hAnsi="Arial" w:cs="Arial"/>
                <w:sz w:val="18"/>
                <w:szCs w:val="18"/>
              </w:rPr>
              <w:t>0</w:t>
            </w:r>
          </w:p>
        </w:tc>
        <w:tc>
          <w:tcPr>
            <w:tcW w:w="876" w:type="dxa"/>
            <w:vAlign w:val="center"/>
          </w:tcPr>
          <w:p w14:paraId="16D24AF2" w14:textId="4C44C8FE" w:rsidR="00F240C4" w:rsidRDefault="00F240C4" w:rsidP="00F240C4">
            <w:pPr>
              <w:jc w:val="center"/>
              <w:rPr>
                <w:rFonts w:ascii="Arial" w:hAnsi="Arial" w:cs="Arial"/>
                <w:sz w:val="18"/>
                <w:szCs w:val="18"/>
              </w:rPr>
            </w:pPr>
            <w:r>
              <w:rPr>
                <w:rFonts w:ascii="Arial" w:hAnsi="Arial" w:cs="Arial"/>
                <w:sz w:val="18"/>
                <w:szCs w:val="18"/>
              </w:rPr>
              <w:t>N/A</w:t>
            </w:r>
          </w:p>
        </w:tc>
        <w:tc>
          <w:tcPr>
            <w:tcW w:w="876" w:type="dxa"/>
            <w:vAlign w:val="center"/>
          </w:tcPr>
          <w:p w14:paraId="1C91E7C7" w14:textId="05DF9BC8" w:rsidR="00F240C4" w:rsidRDefault="00F240C4" w:rsidP="00F240C4">
            <w:pPr>
              <w:jc w:val="center"/>
              <w:rPr>
                <w:rFonts w:ascii="Arial" w:hAnsi="Arial" w:cs="Arial"/>
                <w:sz w:val="18"/>
                <w:szCs w:val="18"/>
              </w:rPr>
            </w:pPr>
            <w:r>
              <w:rPr>
                <w:rFonts w:ascii="Arial" w:hAnsi="Arial" w:cs="Arial"/>
                <w:sz w:val="18"/>
                <w:szCs w:val="18"/>
              </w:rPr>
              <w:t>N/A</w:t>
            </w:r>
          </w:p>
        </w:tc>
        <w:tc>
          <w:tcPr>
            <w:tcW w:w="876" w:type="dxa"/>
            <w:vAlign w:val="center"/>
          </w:tcPr>
          <w:p w14:paraId="24758A2C" w14:textId="6E680385" w:rsidR="00F240C4" w:rsidRDefault="00F240C4" w:rsidP="00F240C4">
            <w:pPr>
              <w:jc w:val="center"/>
              <w:rPr>
                <w:rFonts w:ascii="Arial" w:hAnsi="Arial" w:cs="Arial"/>
                <w:sz w:val="18"/>
                <w:szCs w:val="18"/>
              </w:rPr>
            </w:pPr>
            <w:r>
              <w:rPr>
                <w:rFonts w:ascii="Arial" w:hAnsi="Arial" w:cs="Arial"/>
                <w:sz w:val="18"/>
                <w:szCs w:val="18"/>
              </w:rPr>
              <w:t>N/A</w:t>
            </w:r>
          </w:p>
        </w:tc>
        <w:tc>
          <w:tcPr>
            <w:tcW w:w="876" w:type="dxa"/>
            <w:vAlign w:val="center"/>
          </w:tcPr>
          <w:p w14:paraId="4C427B65" w14:textId="275C0A8A" w:rsidR="00F240C4" w:rsidRDefault="00F240C4" w:rsidP="00F240C4">
            <w:pPr>
              <w:jc w:val="center"/>
              <w:rPr>
                <w:rFonts w:ascii="Arial" w:hAnsi="Arial" w:cs="Arial"/>
                <w:sz w:val="18"/>
                <w:szCs w:val="18"/>
              </w:rPr>
            </w:pPr>
            <w:r>
              <w:rPr>
                <w:rFonts w:ascii="Arial" w:hAnsi="Arial" w:cs="Arial"/>
                <w:sz w:val="18"/>
                <w:szCs w:val="18"/>
              </w:rPr>
              <w:t>N/A</w:t>
            </w:r>
          </w:p>
        </w:tc>
        <w:tc>
          <w:tcPr>
            <w:tcW w:w="876" w:type="dxa"/>
            <w:vAlign w:val="center"/>
          </w:tcPr>
          <w:p w14:paraId="2D84C17C" w14:textId="110D287A" w:rsidR="00F240C4" w:rsidRDefault="00F240C4" w:rsidP="00F240C4">
            <w:pPr>
              <w:jc w:val="center"/>
              <w:rPr>
                <w:rFonts w:ascii="Arial" w:hAnsi="Arial" w:cs="Arial"/>
                <w:sz w:val="18"/>
                <w:szCs w:val="18"/>
              </w:rPr>
            </w:pPr>
            <w:r>
              <w:rPr>
                <w:rFonts w:ascii="Arial" w:hAnsi="Arial" w:cs="Arial"/>
                <w:sz w:val="18"/>
                <w:szCs w:val="18"/>
              </w:rPr>
              <w:t>N/A</w:t>
            </w:r>
          </w:p>
        </w:tc>
      </w:tr>
      <w:tr w:rsidR="00776FA9" w:rsidRPr="00CA37C4" w14:paraId="28BF1CD7" w14:textId="77777777" w:rsidTr="001A1AAE">
        <w:trPr>
          <w:trHeight w:val="360"/>
          <w:jc w:val="center"/>
        </w:trPr>
        <w:tc>
          <w:tcPr>
            <w:tcW w:w="875" w:type="dxa"/>
            <w:vAlign w:val="center"/>
          </w:tcPr>
          <w:p w14:paraId="030B1EFA" w14:textId="729A70D0" w:rsidR="00776FA9" w:rsidRDefault="00776FA9" w:rsidP="00776FA9">
            <w:pPr>
              <w:jc w:val="center"/>
              <w:rPr>
                <w:rFonts w:ascii="Arial" w:hAnsi="Arial" w:cs="Arial"/>
                <w:sz w:val="18"/>
                <w:szCs w:val="18"/>
              </w:rPr>
            </w:pPr>
            <w:r>
              <w:rPr>
                <w:rFonts w:ascii="Arial" w:hAnsi="Arial" w:cs="Arial"/>
                <w:sz w:val="18"/>
                <w:szCs w:val="18"/>
              </w:rPr>
              <w:t>n71</w:t>
            </w:r>
          </w:p>
        </w:tc>
        <w:tc>
          <w:tcPr>
            <w:tcW w:w="875" w:type="dxa"/>
            <w:vAlign w:val="center"/>
          </w:tcPr>
          <w:p w14:paraId="5CB002CF" w14:textId="29E6D4A6"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67689C8F" w14:textId="1778AC2A"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334B173B" w14:textId="0B718228" w:rsidR="00776FA9" w:rsidRDefault="00776FA9" w:rsidP="00776FA9">
            <w:pPr>
              <w:jc w:val="center"/>
              <w:rPr>
                <w:rFonts w:ascii="Arial" w:hAnsi="Arial" w:cs="Arial"/>
                <w:sz w:val="18"/>
                <w:szCs w:val="18"/>
              </w:rPr>
            </w:pPr>
            <w:r>
              <w:rPr>
                <w:rFonts w:ascii="Arial" w:hAnsi="Arial" w:cs="Arial"/>
                <w:sz w:val="18"/>
                <w:szCs w:val="18"/>
              </w:rPr>
              <w:t>Done</w:t>
            </w:r>
          </w:p>
        </w:tc>
        <w:tc>
          <w:tcPr>
            <w:tcW w:w="875" w:type="dxa"/>
            <w:vAlign w:val="center"/>
          </w:tcPr>
          <w:p w14:paraId="62C700E2" w14:textId="1C9AE32B" w:rsidR="00776FA9" w:rsidRDefault="00776FA9" w:rsidP="00776FA9">
            <w:pPr>
              <w:jc w:val="center"/>
              <w:rPr>
                <w:rFonts w:ascii="Arial" w:hAnsi="Arial" w:cs="Arial"/>
                <w:sz w:val="18"/>
                <w:szCs w:val="18"/>
              </w:rPr>
            </w:pPr>
            <w:r>
              <w:rPr>
                <w:rFonts w:ascii="Arial" w:hAnsi="Arial" w:cs="Arial"/>
                <w:sz w:val="18"/>
                <w:szCs w:val="18"/>
              </w:rPr>
              <w:t>Done</w:t>
            </w:r>
          </w:p>
        </w:tc>
        <w:tc>
          <w:tcPr>
            <w:tcW w:w="876" w:type="dxa"/>
            <w:vAlign w:val="center"/>
          </w:tcPr>
          <w:p w14:paraId="0779BEC3" w14:textId="7D09A9A8" w:rsidR="00776FA9" w:rsidRDefault="00776FA9" w:rsidP="00776FA9">
            <w:pPr>
              <w:jc w:val="center"/>
              <w:rPr>
                <w:rFonts w:ascii="Arial" w:hAnsi="Arial" w:cs="Arial"/>
                <w:sz w:val="18"/>
                <w:szCs w:val="18"/>
              </w:rPr>
            </w:pPr>
            <w:r>
              <w:rPr>
                <w:rFonts w:ascii="Arial" w:hAnsi="Arial" w:cs="Arial"/>
                <w:sz w:val="18"/>
                <w:szCs w:val="18"/>
              </w:rPr>
              <w:t>7.4</w:t>
            </w:r>
          </w:p>
        </w:tc>
        <w:tc>
          <w:tcPr>
            <w:tcW w:w="876" w:type="dxa"/>
            <w:vAlign w:val="center"/>
          </w:tcPr>
          <w:p w14:paraId="6497FE74" w14:textId="76BE8558" w:rsidR="00776FA9" w:rsidRDefault="00776FA9" w:rsidP="00776FA9">
            <w:pPr>
              <w:jc w:val="center"/>
              <w:rPr>
                <w:rFonts w:ascii="Arial" w:hAnsi="Arial" w:cs="Arial"/>
                <w:sz w:val="18"/>
                <w:szCs w:val="18"/>
              </w:rPr>
            </w:pPr>
            <w:r>
              <w:rPr>
                <w:rFonts w:ascii="Arial" w:hAnsi="Arial" w:cs="Arial"/>
                <w:sz w:val="18"/>
                <w:szCs w:val="18"/>
              </w:rPr>
              <w:t>7.7</w:t>
            </w:r>
          </w:p>
        </w:tc>
        <w:tc>
          <w:tcPr>
            <w:tcW w:w="876" w:type="dxa"/>
            <w:vAlign w:val="center"/>
          </w:tcPr>
          <w:p w14:paraId="36098A26" w14:textId="060E6FCB" w:rsidR="00776FA9" w:rsidRDefault="00776FA9" w:rsidP="00776FA9">
            <w:pPr>
              <w:jc w:val="center"/>
              <w:rPr>
                <w:rFonts w:ascii="Arial" w:hAnsi="Arial" w:cs="Arial"/>
                <w:sz w:val="18"/>
                <w:szCs w:val="18"/>
              </w:rPr>
            </w:pPr>
            <w:r>
              <w:rPr>
                <w:rFonts w:ascii="Arial" w:hAnsi="Arial" w:cs="Arial"/>
                <w:sz w:val="18"/>
                <w:szCs w:val="18"/>
              </w:rPr>
              <w:t>7.8</w:t>
            </w:r>
          </w:p>
        </w:tc>
        <w:tc>
          <w:tcPr>
            <w:tcW w:w="876" w:type="dxa"/>
            <w:vAlign w:val="center"/>
          </w:tcPr>
          <w:p w14:paraId="27059DC3" w14:textId="72E364BB" w:rsidR="00776FA9" w:rsidRDefault="00776FA9" w:rsidP="00776FA9">
            <w:pPr>
              <w:jc w:val="center"/>
              <w:rPr>
                <w:rFonts w:ascii="Arial" w:hAnsi="Arial" w:cs="Arial"/>
                <w:sz w:val="18"/>
                <w:szCs w:val="18"/>
              </w:rPr>
            </w:pPr>
            <w:r>
              <w:rPr>
                <w:rFonts w:ascii="Arial" w:hAnsi="Arial" w:cs="Arial"/>
                <w:sz w:val="18"/>
                <w:szCs w:val="18"/>
              </w:rPr>
              <w:t>N/A</w:t>
            </w:r>
          </w:p>
        </w:tc>
        <w:tc>
          <w:tcPr>
            <w:tcW w:w="876" w:type="dxa"/>
            <w:vAlign w:val="center"/>
          </w:tcPr>
          <w:p w14:paraId="1D820008" w14:textId="189C5DA9" w:rsidR="00776FA9" w:rsidRDefault="00776FA9" w:rsidP="00776FA9">
            <w:pPr>
              <w:jc w:val="center"/>
              <w:rPr>
                <w:rFonts w:ascii="Arial" w:hAnsi="Arial" w:cs="Arial"/>
                <w:sz w:val="18"/>
                <w:szCs w:val="18"/>
              </w:rPr>
            </w:pPr>
            <w:r>
              <w:rPr>
                <w:rFonts w:ascii="Arial" w:hAnsi="Arial" w:cs="Arial"/>
                <w:sz w:val="18"/>
                <w:szCs w:val="18"/>
              </w:rPr>
              <w:t>N/A</w:t>
            </w:r>
          </w:p>
        </w:tc>
        <w:tc>
          <w:tcPr>
            <w:tcW w:w="876" w:type="dxa"/>
            <w:vAlign w:val="center"/>
          </w:tcPr>
          <w:p w14:paraId="1F48039B" w14:textId="41C1DC75" w:rsidR="00776FA9" w:rsidRDefault="00776FA9" w:rsidP="00776FA9">
            <w:pPr>
              <w:jc w:val="center"/>
              <w:rPr>
                <w:rFonts w:ascii="Arial" w:hAnsi="Arial" w:cs="Arial"/>
                <w:sz w:val="18"/>
                <w:szCs w:val="18"/>
              </w:rPr>
            </w:pPr>
            <w:r>
              <w:rPr>
                <w:rFonts w:ascii="Arial" w:hAnsi="Arial" w:cs="Arial"/>
                <w:sz w:val="18"/>
                <w:szCs w:val="18"/>
              </w:rPr>
              <w:t>N/A</w:t>
            </w:r>
          </w:p>
        </w:tc>
      </w:tr>
    </w:tbl>
    <w:p w14:paraId="373214CD" w14:textId="77777777" w:rsidR="00F240C4" w:rsidRPr="00C826FE" w:rsidRDefault="00F240C4" w:rsidP="004F1ED6">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788BE168" w14:textId="32BCBF8E" w:rsidR="003B468C" w:rsidRPr="00617C61" w:rsidRDefault="00880889" w:rsidP="00040A8C">
      <w:pPr>
        <w:pStyle w:val="EX"/>
        <w:spacing w:after="180"/>
        <w:ind w:left="374" w:hanging="374"/>
        <w:jc w:val="both"/>
        <w:rPr>
          <w:rFonts w:ascii="Arial" w:hAnsi="Arial" w:cs="Arial"/>
          <w:bCs/>
          <w:sz w:val="20"/>
          <w:szCs w:val="20"/>
        </w:rPr>
      </w:pPr>
      <w:r w:rsidRPr="00880889">
        <w:rPr>
          <w:rFonts w:ascii="Arial" w:hAnsi="Arial" w:cs="Arial"/>
          <w:bCs/>
          <w:sz w:val="20"/>
          <w:szCs w:val="20"/>
        </w:rPr>
        <w:t>R</w:t>
      </w:r>
      <w:r w:rsidR="00823EC7">
        <w:rPr>
          <w:rFonts w:ascii="Arial" w:hAnsi="Arial" w:cs="Arial"/>
          <w:bCs/>
          <w:sz w:val="20"/>
          <w:szCs w:val="20"/>
        </w:rPr>
        <w:t>P</w:t>
      </w:r>
      <w:r w:rsidRPr="00880889">
        <w:rPr>
          <w:rFonts w:ascii="Arial" w:hAnsi="Arial" w:cs="Arial"/>
          <w:bCs/>
          <w:sz w:val="20"/>
          <w:szCs w:val="20"/>
        </w:rPr>
        <w:t>-</w:t>
      </w:r>
      <w:r w:rsidR="008F29A8">
        <w:rPr>
          <w:rFonts w:ascii="Arial" w:hAnsi="Arial" w:cs="Arial"/>
          <w:bCs/>
          <w:sz w:val="20"/>
          <w:szCs w:val="20"/>
        </w:rPr>
        <w:t>2</w:t>
      </w:r>
      <w:r w:rsidR="00823EC7">
        <w:rPr>
          <w:rFonts w:ascii="Arial" w:hAnsi="Arial" w:cs="Arial"/>
          <w:bCs/>
          <w:sz w:val="20"/>
          <w:szCs w:val="20"/>
        </w:rPr>
        <w:t>2</w:t>
      </w:r>
      <w:r w:rsidR="000B6018">
        <w:rPr>
          <w:rFonts w:ascii="Arial" w:hAnsi="Arial" w:cs="Arial"/>
          <w:bCs/>
          <w:sz w:val="20"/>
          <w:szCs w:val="20"/>
        </w:rPr>
        <w:t>262</w:t>
      </w:r>
      <w:r w:rsidR="00C826FE">
        <w:rPr>
          <w:rFonts w:ascii="Arial" w:hAnsi="Arial" w:cs="Arial"/>
          <w:bCs/>
          <w:sz w:val="20"/>
          <w:szCs w:val="20"/>
        </w:rPr>
        <w:t>5</w:t>
      </w:r>
      <w:r w:rsidR="00E80040" w:rsidRPr="00BA50B0">
        <w:rPr>
          <w:rFonts w:ascii="Arial" w:hAnsi="Arial" w:cs="Arial"/>
          <w:bCs/>
          <w:sz w:val="20"/>
          <w:szCs w:val="20"/>
        </w:rPr>
        <w:t xml:space="preserve"> “</w:t>
      </w:r>
      <w:r w:rsidR="00C826FE" w:rsidRPr="00C826FE">
        <w:rPr>
          <w:rFonts w:ascii="Arial" w:hAnsi="Arial" w:cs="Arial"/>
          <w:bCs/>
          <w:sz w:val="20"/>
          <w:szCs w:val="20"/>
          <w:lang w:val="en-GB"/>
        </w:rPr>
        <w:t>New WID: High power UE for FR1 for FDD single band(s) with power class 2</w:t>
      </w:r>
      <w:r w:rsidR="00E80040" w:rsidRPr="00BA50B0">
        <w:rPr>
          <w:rFonts w:ascii="Arial" w:hAnsi="Arial" w:cs="Arial"/>
          <w:bCs/>
          <w:sz w:val="20"/>
          <w:szCs w:val="20"/>
        </w:rPr>
        <w:t xml:space="preserve">”, </w:t>
      </w:r>
      <w:r w:rsidR="000B6018">
        <w:rPr>
          <w:rFonts w:ascii="Arial" w:hAnsi="Arial" w:cs="Arial"/>
          <w:bCs/>
          <w:sz w:val="20"/>
          <w:szCs w:val="20"/>
          <w:lang w:val="en-GB"/>
        </w:rPr>
        <w:t>China Unicom</w:t>
      </w:r>
      <w:r w:rsidR="00E80040" w:rsidRPr="00BA50B0">
        <w:rPr>
          <w:rFonts w:ascii="Arial" w:hAnsi="Arial" w:cs="Arial"/>
          <w:bCs/>
          <w:sz w:val="20"/>
          <w:szCs w:val="20"/>
        </w:rPr>
        <w:t xml:space="preserve">, </w:t>
      </w:r>
      <w:r w:rsidR="00E80040" w:rsidRPr="00BA50B0">
        <w:rPr>
          <w:rFonts w:ascii="Arial" w:hAnsi="Arial" w:cs="Arial"/>
          <w:sz w:val="20"/>
          <w:szCs w:val="20"/>
        </w:rPr>
        <w:t>3GPP TSG-RAN</w:t>
      </w:r>
      <w:r w:rsidR="0060438D">
        <w:rPr>
          <w:rFonts w:ascii="Arial" w:hAnsi="Arial" w:cs="Arial"/>
          <w:sz w:val="20"/>
          <w:szCs w:val="20"/>
        </w:rPr>
        <w:t xml:space="preserve"> </w:t>
      </w:r>
      <w:r w:rsidR="00E80040" w:rsidRPr="00BA50B0">
        <w:rPr>
          <w:rFonts w:ascii="Arial" w:hAnsi="Arial" w:cs="Arial"/>
          <w:sz w:val="20"/>
          <w:szCs w:val="20"/>
        </w:rPr>
        <w:t>Meeting #</w:t>
      </w:r>
      <w:r w:rsidR="0060438D">
        <w:rPr>
          <w:rFonts w:ascii="Arial" w:hAnsi="Arial" w:cs="Arial"/>
          <w:sz w:val="20"/>
          <w:szCs w:val="20"/>
        </w:rPr>
        <w:t>9</w:t>
      </w:r>
      <w:r w:rsidR="000B6018">
        <w:rPr>
          <w:rFonts w:ascii="Arial" w:hAnsi="Arial" w:cs="Arial"/>
          <w:sz w:val="20"/>
          <w:szCs w:val="20"/>
        </w:rPr>
        <w:t>7-e</w:t>
      </w:r>
      <w:r w:rsidR="00E80040" w:rsidRPr="00BA50B0">
        <w:rPr>
          <w:rFonts w:ascii="Arial" w:hAnsi="Arial" w:cs="Arial"/>
          <w:sz w:val="20"/>
          <w:szCs w:val="20"/>
        </w:rPr>
        <w:t xml:space="preserve">, </w:t>
      </w:r>
      <w:r w:rsidR="000B6018">
        <w:rPr>
          <w:rFonts w:ascii="Arial" w:hAnsi="Arial" w:cs="Arial"/>
          <w:sz w:val="20"/>
          <w:szCs w:val="20"/>
        </w:rPr>
        <w:t>Online</w:t>
      </w:r>
      <w:r>
        <w:rPr>
          <w:rFonts w:ascii="Arial" w:hAnsi="Arial" w:cs="Arial"/>
          <w:sz w:val="20"/>
          <w:szCs w:val="20"/>
        </w:rPr>
        <w:t xml:space="preserve">, </w:t>
      </w:r>
      <w:r w:rsidR="000B6018">
        <w:rPr>
          <w:rFonts w:ascii="Arial" w:hAnsi="Arial" w:cs="Arial"/>
          <w:sz w:val="20"/>
          <w:szCs w:val="20"/>
        </w:rPr>
        <w:t>September</w:t>
      </w:r>
      <w:r w:rsidR="00E80040" w:rsidRPr="00BA50B0">
        <w:rPr>
          <w:rFonts w:ascii="Arial" w:hAnsi="Arial" w:cs="Arial"/>
          <w:sz w:val="20"/>
          <w:szCs w:val="20"/>
        </w:rPr>
        <w:t xml:space="preserve"> </w:t>
      </w:r>
      <w:r w:rsidR="000B6018">
        <w:rPr>
          <w:rFonts w:ascii="Arial" w:hAnsi="Arial" w:cs="Arial"/>
          <w:sz w:val="20"/>
          <w:szCs w:val="20"/>
        </w:rPr>
        <w:t>12</w:t>
      </w:r>
      <w:r w:rsidR="0060438D">
        <w:rPr>
          <w:rFonts w:ascii="Arial" w:hAnsi="Arial" w:cs="Arial"/>
          <w:sz w:val="20"/>
          <w:szCs w:val="20"/>
          <w:vertAlign w:val="superscript"/>
        </w:rPr>
        <w:t>th</w:t>
      </w:r>
      <w:r w:rsidR="00E80040" w:rsidRPr="00BA50B0">
        <w:rPr>
          <w:rFonts w:ascii="Arial" w:hAnsi="Arial" w:cs="Arial"/>
          <w:sz w:val="20"/>
          <w:szCs w:val="20"/>
        </w:rPr>
        <w:t xml:space="preserve"> – </w:t>
      </w:r>
      <w:r w:rsidR="000B6018">
        <w:rPr>
          <w:rFonts w:ascii="Arial" w:hAnsi="Arial" w:cs="Arial"/>
          <w:sz w:val="20"/>
          <w:szCs w:val="20"/>
        </w:rPr>
        <w:t>16</w:t>
      </w:r>
      <w:r w:rsidR="00E80040" w:rsidRPr="00BA50B0">
        <w:rPr>
          <w:rFonts w:ascii="Arial" w:hAnsi="Arial" w:cs="Arial"/>
          <w:sz w:val="20"/>
          <w:szCs w:val="20"/>
          <w:vertAlign w:val="superscript"/>
        </w:rPr>
        <w:t>th</w:t>
      </w:r>
      <w:r w:rsidR="00E80040" w:rsidRPr="00BA50B0">
        <w:rPr>
          <w:rFonts w:ascii="Arial" w:hAnsi="Arial" w:cs="Arial"/>
          <w:sz w:val="20"/>
          <w:szCs w:val="20"/>
        </w:rPr>
        <w:t>, 20</w:t>
      </w:r>
      <w:r w:rsidR="008F29A8">
        <w:rPr>
          <w:rFonts w:ascii="Arial" w:hAnsi="Arial" w:cs="Arial"/>
          <w:sz w:val="20"/>
          <w:szCs w:val="20"/>
        </w:rPr>
        <w:t>2</w:t>
      </w:r>
      <w:r w:rsidR="0060438D">
        <w:rPr>
          <w:rFonts w:ascii="Arial" w:hAnsi="Arial" w:cs="Arial"/>
          <w:sz w:val="20"/>
          <w:szCs w:val="20"/>
        </w:rPr>
        <w:t>2</w:t>
      </w:r>
    </w:p>
    <w:p w14:paraId="458E7179" w14:textId="3A4F9877" w:rsidR="00617C61" w:rsidRPr="008F29A8" w:rsidRDefault="00E626AD" w:rsidP="00040A8C">
      <w:pPr>
        <w:pStyle w:val="EX"/>
        <w:spacing w:after="180"/>
        <w:ind w:left="374" w:hanging="374"/>
        <w:jc w:val="both"/>
        <w:rPr>
          <w:rFonts w:ascii="Arial" w:hAnsi="Arial" w:cs="Arial"/>
          <w:bCs/>
          <w:sz w:val="20"/>
          <w:szCs w:val="20"/>
        </w:rPr>
      </w:pPr>
      <w:r>
        <w:rPr>
          <w:rFonts w:ascii="Arial" w:hAnsi="Arial" w:cs="Arial"/>
          <w:bCs/>
          <w:sz w:val="20"/>
          <w:szCs w:val="20"/>
        </w:rPr>
        <w:t>R</w:t>
      </w:r>
      <w:r w:rsidR="00A239CF">
        <w:rPr>
          <w:rFonts w:ascii="Arial" w:hAnsi="Arial" w:cs="Arial"/>
          <w:bCs/>
          <w:sz w:val="20"/>
          <w:szCs w:val="20"/>
        </w:rPr>
        <w:t>P</w:t>
      </w:r>
      <w:r>
        <w:rPr>
          <w:rFonts w:ascii="Arial" w:hAnsi="Arial" w:cs="Arial"/>
          <w:bCs/>
          <w:sz w:val="20"/>
          <w:szCs w:val="20"/>
        </w:rPr>
        <w:t>-2</w:t>
      </w:r>
      <w:r w:rsidR="00A239CF">
        <w:rPr>
          <w:rFonts w:ascii="Arial" w:hAnsi="Arial" w:cs="Arial"/>
          <w:bCs/>
          <w:sz w:val="20"/>
          <w:szCs w:val="20"/>
        </w:rPr>
        <w:t>31064</w:t>
      </w:r>
      <w:r>
        <w:rPr>
          <w:rFonts w:ascii="Arial" w:hAnsi="Arial" w:cs="Arial"/>
          <w:bCs/>
          <w:sz w:val="20"/>
          <w:szCs w:val="20"/>
        </w:rPr>
        <w:t xml:space="preserve"> “</w:t>
      </w:r>
      <w:r w:rsidR="00A239CF" w:rsidRPr="00A239CF">
        <w:rPr>
          <w:rFonts w:ascii="Arial" w:hAnsi="Arial" w:cs="Arial"/>
          <w:bCs/>
          <w:sz w:val="20"/>
          <w:szCs w:val="20"/>
        </w:rPr>
        <w:t>Revised WID High power UE (power class 2) for NR FR1 FDD single band</w:t>
      </w:r>
      <w:r>
        <w:rPr>
          <w:rFonts w:ascii="Arial" w:hAnsi="Arial" w:cs="Arial"/>
          <w:bCs/>
          <w:sz w:val="20"/>
          <w:szCs w:val="20"/>
        </w:rPr>
        <w:t xml:space="preserve">”, </w:t>
      </w:r>
      <w:r w:rsidR="00A239CF" w:rsidRPr="00A239CF">
        <w:rPr>
          <w:rFonts w:ascii="Arial" w:hAnsi="Arial" w:cs="Arial"/>
          <w:bCs/>
          <w:sz w:val="20"/>
          <w:szCs w:val="20"/>
        </w:rPr>
        <w:t>China Unicom</w:t>
      </w:r>
      <w:r>
        <w:rPr>
          <w:rFonts w:ascii="Arial" w:hAnsi="Arial" w:cs="Arial"/>
          <w:bCs/>
          <w:sz w:val="20"/>
          <w:szCs w:val="20"/>
        </w:rPr>
        <w:t xml:space="preserve">, </w:t>
      </w:r>
      <w:r w:rsidR="00A239CF" w:rsidRPr="00BA50B0">
        <w:rPr>
          <w:rFonts w:ascii="Arial" w:hAnsi="Arial" w:cs="Arial"/>
          <w:sz w:val="20"/>
          <w:szCs w:val="20"/>
        </w:rPr>
        <w:t>3GPP TSG-RAN</w:t>
      </w:r>
      <w:r w:rsidR="00A239CF">
        <w:rPr>
          <w:rFonts w:ascii="Arial" w:hAnsi="Arial" w:cs="Arial"/>
          <w:sz w:val="20"/>
          <w:szCs w:val="20"/>
        </w:rPr>
        <w:t xml:space="preserve"> </w:t>
      </w:r>
      <w:r w:rsidR="00A239CF" w:rsidRPr="00BA50B0">
        <w:rPr>
          <w:rFonts w:ascii="Arial" w:hAnsi="Arial" w:cs="Arial"/>
          <w:sz w:val="20"/>
          <w:szCs w:val="20"/>
        </w:rPr>
        <w:t>Meeting #</w:t>
      </w:r>
      <w:r w:rsidR="00A239CF">
        <w:rPr>
          <w:rFonts w:ascii="Arial" w:hAnsi="Arial" w:cs="Arial"/>
          <w:sz w:val="20"/>
          <w:szCs w:val="20"/>
        </w:rPr>
        <w:t>100</w:t>
      </w:r>
      <w:r w:rsidR="00A239CF" w:rsidRPr="00BA50B0">
        <w:rPr>
          <w:rFonts w:ascii="Arial" w:hAnsi="Arial" w:cs="Arial"/>
          <w:sz w:val="20"/>
          <w:szCs w:val="20"/>
        </w:rPr>
        <w:t xml:space="preserve">, </w:t>
      </w:r>
      <w:r w:rsidR="00A239CF">
        <w:rPr>
          <w:rFonts w:ascii="Arial" w:hAnsi="Arial" w:cs="Arial"/>
          <w:sz w:val="20"/>
          <w:szCs w:val="20"/>
        </w:rPr>
        <w:t>Taipei, Taiwan, June</w:t>
      </w:r>
      <w:r w:rsidR="00A239CF" w:rsidRPr="00BA50B0">
        <w:rPr>
          <w:rFonts w:ascii="Arial" w:hAnsi="Arial" w:cs="Arial"/>
          <w:sz w:val="20"/>
          <w:szCs w:val="20"/>
        </w:rPr>
        <w:t xml:space="preserve"> </w:t>
      </w:r>
      <w:r w:rsidR="00A239CF">
        <w:rPr>
          <w:rFonts w:ascii="Arial" w:hAnsi="Arial" w:cs="Arial"/>
          <w:sz w:val="20"/>
          <w:szCs w:val="20"/>
        </w:rPr>
        <w:t>12</w:t>
      </w:r>
      <w:r w:rsidR="00A239CF">
        <w:rPr>
          <w:rFonts w:ascii="Arial" w:hAnsi="Arial" w:cs="Arial"/>
          <w:sz w:val="20"/>
          <w:szCs w:val="20"/>
          <w:vertAlign w:val="superscript"/>
        </w:rPr>
        <w:t>th</w:t>
      </w:r>
      <w:r w:rsidR="00A239CF" w:rsidRPr="00BA50B0">
        <w:rPr>
          <w:rFonts w:ascii="Arial" w:hAnsi="Arial" w:cs="Arial"/>
          <w:sz w:val="20"/>
          <w:szCs w:val="20"/>
        </w:rPr>
        <w:t xml:space="preserve"> – </w:t>
      </w:r>
      <w:r w:rsidR="00A239CF">
        <w:rPr>
          <w:rFonts w:ascii="Arial" w:hAnsi="Arial" w:cs="Arial"/>
          <w:sz w:val="20"/>
          <w:szCs w:val="20"/>
        </w:rPr>
        <w:t>14</w:t>
      </w:r>
      <w:r w:rsidR="00A239CF" w:rsidRPr="00BA50B0">
        <w:rPr>
          <w:rFonts w:ascii="Arial" w:hAnsi="Arial" w:cs="Arial"/>
          <w:sz w:val="20"/>
          <w:szCs w:val="20"/>
          <w:vertAlign w:val="superscript"/>
        </w:rPr>
        <w:t>th</w:t>
      </w:r>
      <w:r w:rsidR="00A239CF" w:rsidRPr="00BA50B0">
        <w:rPr>
          <w:rFonts w:ascii="Arial" w:hAnsi="Arial" w:cs="Arial"/>
          <w:sz w:val="20"/>
          <w:szCs w:val="20"/>
        </w:rPr>
        <w:t>, 20</w:t>
      </w:r>
      <w:r w:rsidR="00A239CF">
        <w:rPr>
          <w:rFonts w:ascii="Arial" w:hAnsi="Arial" w:cs="Arial"/>
          <w:sz w:val="20"/>
          <w:szCs w:val="20"/>
        </w:rPr>
        <w:t>23</w:t>
      </w:r>
    </w:p>
    <w:p w14:paraId="285E0463" w14:textId="39DB0083" w:rsidR="0057672C" w:rsidRDefault="0057672C" w:rsidP="0057672C">
      <w:pPr>
        <w:pStyle w:val="EX"/>
        <w:numPr>
          <w:ilvl w:val="0"/>
          <w:numId w:val="0"/>
        </w:numPr>
        <w:spacing w:after="180"/>
        <w:ind w:left="369" w:hanging="369"/>
        <w:jc w:val="both"/>
        <w:rPr>
          <w:rFonts w:ascii="Arial" w:hAnsi="Arial" w:cs="Arial"/>
          <w:sz w:val="20"/>
          <w:szCs w:val="20"/>
        </w:rPr>
      </w:pPr>
    </w:p>
    <w:p w14:paraId="21AF846C" w14:textId="6577ED1D" w:rsidR="0057672C" w:rsidRDefault="0057672C" w:rsidP="0057672C">
      <w:pPr>
        <w:pStyle w:val="EX"/>
        <w:numPr>
          <w:ilvl w:val="0"/>
          <w:numId w:val="0"/>
        </w:numPr>
        <w:spacing w:after="180"/>
        <w:ind w:left="369" w:hanging="369"/>
        <w:jc w:val="both"/>
        <w:rPr>
          <w:rFonts w:ascii="Arial" w:hAnsi="Arial" w:cs="Arial"/>
          <w:sz w:val="20"/>
          <w:szCs w:val="20"/>
        </w:rPr>
      </w:pPr>
    </w:p>
    <w:p w14:paraId="566825C1" w14:textId="747D2EDB" w:rsidR="0057672C" w:rsidRDefault="0057672C" w:rsidP="000B6018">
      <w:pPr>
        <w:pStyle w:val="EX"/>
        <w:numPr>
          <w:ilvl w:val="0"/>
          <w:numId w:val="0"/>
        </w:numPr>
        <w:spacing w:after="180"/>
        <w:jc w:val="both"/>
        <w:rPr>
          <w:rFonts w:ascii="Arial" w:hAnsi="Arial" w:cs="Arial"/>
          <w:sz w:val="20"/>
          <w:szCs w:val="20"/>
        </w:rPr>
      </w:pPr>
    </w:p>
    <w:sectPr w:rsidR="0057672C"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73864" w14:textId="77777777" w:rsidR="00244FC9" w:rsidRDefault="00244FC9">
      <w:r>
        <w:separator/>
      </w:r>
    </w:p>
  </w:endnote>
  <w:endnote w:type="continuationSeparator" w:id="0">
    <w:p w14:paraId="104BAB79" w14:textId="77777777" w:rsidR="00244FC9" w:rsidRDefault="0024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AE7DF" w14:textId="77777777" w:rsidR="00244FC9" w:rsidRDefault="00244FC9">
      <w:r>
        <w:separator/>
      </w:r>
    </w:p>
  </w:footnote>
  <w:footnote w:type="continuationSeparator" w:id="0">
    <w:p w14:paraId="39C5E5DA" w14:textId="77777777" w:rsidR="00244FC9" w:rsidRDefault="00244F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32DE"/>
    <w:rsid w:val="0001503B"/>
    <w:rsid w:val="00016134"/>
    <w:rsid w:val="000206DB"/>
    <w:rsid w:val="00023B9C"/>
    <w:rsid w:val="00033397"/>
    <w:rsid w:val="00034BFA"/>
    <w:rsid w:val="000357CB"/>
    <w:rsid w:val="00035A90"/>
    <w:rsid w:val="00040095"/>
    <w:rsid w:val="00040A8C"/>
    <w:rsid w:val="00042D32"/>
    <w:rsid w:val="000446B1"/>
    <w:rsid w:val="00044DE2"/>
    <w:rsid w:val="00051834"/>
    <w:rsid w:val="000526D6"/>
    <w:rsid w:val="000544CF"/>
    <w:rsid w:val="00054529"/>
    <w:rsid w:val="00054A22"/>
    <w:rsid w:val="000572D5"/>
    <w:rsid w:val="000607C9"/>
    <w:rsid w:val="00061B4F"/>
    <w:rsid w:val="00062023"/>
    <w:rsid w:val="000637FA"/>
    <w:rsid w:val="000655A6"/>
    <w:rsid w:val="00066C19"/>
    <w:rsid w:val="0006704A"/>
    <w:rsid w:val="00080512"/>
    <w:rsid w:val="00080638"/>
    <w:rsid w:val="0008297C"/>
    <w:rsid w:val="000874A7"/>
    <w:rsid w:val="00095EA8"/>
    <w:rsid w:val="000A0A4F"/>
    <w:rsid w:val="000A0C3B"/>
    <w:rsid w:val="000A150F"/>
    <w:rsid w:val="000A365D"/>
    <w:rsid w:val="000A5861"/>
    <w:rsid w:val="000A68F3"/>
    <w:rsid w:val="000B6018"/>
    <w:rsid w:val="000B61FB"/>
    <w:rsid w:val="000C16C8"/>
    <w:rsid w:val="000C47C3"/>
    <w:rsid w:val="000D0571"/>
    <w:rsid w:val="000D0FD8"/>
    <w:rsid w:val="000D50E3"/>
    <w:rsid w:val="000D58AB"/>
    <w:rsid w:val="000D6A52"/>
    <w:rsid w:val="000D7301"/>
    <w:rsid w:val="000E1A37"/>
    <w:rsid w:val="000E1CAF"/>
    <w:rsid w:val="000E2238"/>
    <w:rsid w:val="000E751D"/>
    <w:rsid w:val="000F42FB"/>
    <w:rsid w:val="0010474C"/>
    <w:rsid w:val="00104BC6"/>
    <w:rsid w:val="00106A77"/>
    <w:rsid w:val="00110A8D"/>
    <w:rsid w:val="00113A07"/>
    <w:rsid w:val="00114E2C"/>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E52"/>
    <w:rsid w:val="00197470"/>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5C07"/>
    <w:rsid w:val="0021744E"/>
    <w:rsid w:val="00217AE3"/>
    <w:rsid w:val="00217F77"/>
    <w:rsid w:val="0022541F"/>
    <w:rsid w:val="00231349"/>
    <w:rsid w:val="002347A2"/>
    <w:rsid w:val="00234D70"/>
    <w:rsid w:val="002360B7"/>
    <w:rsid w:val="0024384F"/>
    <w:rsid w:val="00244FC9"/>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1B99"/>
    <w:rsid w:val="002B36A1"/>
    <w:rsid w:val="002B592F"/>
    <w:rsid w:val="002B6339"/>
    <w:rsid w:val="002B6EF4"/>
    <w:rsid w:val="002C011F"/>
    <w:rsid w:val="002C79FA"/>
    <w:rsid w:val="002D2519"/>
    <w:rsid w:val="002D2B19"/>
    <w:rsid w:val="002D3298"/>
    <w:rsid w:val="002D405E"/>
    <w:rsid w:val="002D61E3"/>
    <w:rsid w:val="002D6A93"/>
    <w:rsid w:val="002E00EE"/>
    <w:rsid w:val="002E4D11"/>
    <w:rsid w:val="002E7499"/>
    <w:rsid w:val="002E75F6"/>
    <w:rsid w:val="002F4933"/>
    <w:rsid w:val="002F4F9E"/>
    <w:rsid w:val="00302C30"/>
    <w:rsid w:val="00302DB2"/>
    <w:rsid w:val="0030430D"/>
    <w:rsid w:val="00311180"/>
    <w:rsid w:val="00313E2F"/>
    <w:rsid w:val="00314818"/>
    <w:rsid w:val="003172DC"/>
    <w:rsid w:val="00322C5B"/>
    <w:rsid w:val="00327934"/>
    <w:rsid w:val="00327D7A"/>
    <w:rsid w:val="003304FE"/>
    <w:rsid w:val="003325B7"/>
    <w:rsid w:val="00335F34"/>
    <w:rsid w:val="0034052F"/>
    <w:rsid w:val="0035462D"/>
    <w:rsid w:val="00354C53"/>
    <w:rsid w:val="003765B8"/>
    <w:rsid w:val="003772E9"/>
    <w:rsid w:val="00381DCA"/>
    <w:rsid w:val="00383036"/>
    <w:rsid w:val="00385F91"/>
    <w:rsid w:val="00390FFB"/>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166A1"/>
    <w:rsid w:val="0041733B"/>
    <w:rsid w:val="00420FB8"/>
    <w:rsid w:val="00423334"/>
    <w:rsid w:val="00426737"/>
    <w:rsid w:val="00430A32"/>
    <w:rsid w:val="0043242D"/>
    <w:rsid w:val="004345EC"/>
    <w:rsid w:val="00453FE3"/>
    <w:rsid w:val="004540A9"/>
    <w:rsid w:val="00463240"/>
    <w:rsid w:val="004667DE"/>
    <w:rsid w:val="00470E29"/>
    <w:rsid w:val="004728B7"/>
    <w:rsid w:val="00472B98"/>
    <w:rsid w:val="00474C44"/>
    <w:rsid w:val="0047564A"/>
    <w:rsid w:val="00475AC6"/>
    <w:rsid w:val="004768DA"/>
    <w:rsid w:val="00476DDF"/>
    <w:rsid w:val="004812DD"/>
    <w:rsid w:val="004819D5"/>
    <w:rsid w:val="004826A9"/>
    <w:rsid w:val="004868AD"/>
    <w:rsid w:val="004A3D27"/>
    <w:rsid w:val="004A48FA"/>
    <w:rsid w:val="004A5DB3"/>
    <w:rsid w:val="004B3447"/>
    <w:rsid w:val="004B5861"/>
    <w:rsid w:val="004B5C7F"/>
    <w:rsid w:val="004C0E4C"/>
    <w:rsid w:val="004C15E6"/>
    <w:rsid w:val="004C1601"/>
    <w:rsid w:val="004C1615"/>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6C9D"/>
    <w:rsid w:val="00523F59"/>
    <w:rsid w:val="00526291"/>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94A1E"/>
    <w:rsid w:val="00594F57"/>
    <w:rsid w:val="005973BE"/>
    <w:rsid w:val="005A283F"/>
    <w:rsid w:val="005A4921"/>
    <w:rsid w:val="005A5986"/>
    <w:rsid w:val="005A656C"/>
    <w:rsid w:val="005B363E"/>
    <w:rsid w:val="005B74DA"/>
    <w:rsid w:val="005C2501"/>
    <w:rsid w:val="005C25FF"/>
    <w:rsid w:val="005C43AC"/>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17C61"/>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7D57"/>
    <w:rsid w:val="006A2C3D"/>
    <w:rsid w:val="006A323F"/>
    <w:rsid w:val="006A5D67"/>
    <w:rsid w:val="006A7137"/>
    <w:rsid w:val="006A7DEF"/>
    <w:rsid w:val="006B1090"/>
    <w:rsid w:val="006B30D0"/>
    <w:rsid w:val="006B3962"/>
    <w:rsid w:val="006B546D"/>
    <w:rsid w:val="006B5883"/>
    <w:rsid w:val="006B6969"/>
    <w:rsid w:val="006C228A"/>
    <w:rsid w:val="006C3D95"/>
    <w:rsid w:val="006C6B22"/>
    <w:rsid w:val="006D0F9A"/>
    <w:rsid w:val="006D415A"/>
    <w:rsid w:val="006D5410"/>
    <w:rsid w:val="006D633B"/>
    <w:rsid w:val="006D7B72"/>
    <w:rsid w:val="006E5C86"/>
    <w:rsid w:val="006F137C"/>
    <w:rsid w:val="006F4A2D"/>
    <w:rsid w:val="006F5C12"/>
    <w:rsid w:val="00701A75"/>
    <w:rsid w:val="0070297F"/>
    <w:rsid w:val="0070556D"/>
    <w:rsid w:val="00711CF9"/>
    <w:rsid w:val="00712430"/>
    <w:rsid w:val="00713C44"/>
    <w:rsid w:val="0071674C"/>
    <w:rsid w:val="00720B33"/>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2B40"/>
    <w:rsid w:val="00763321"/>
    <w:rsid w:val="00765AB3"/>
    <w:rsid w:val="00765B58"/>
    <w:rsid w:val="00772FB5"/>
    <w:rsid w:val="00774DA4"/>
    <w:rsid w:val="00776FA9"/>
    <w:rsid w:val="00781F0F"/>
    <w:rsid w:val="007833DA"/>
    <w:rsid w:val="007921F5"/>
    <w:rsid w:val="0079544F"/>
    <w:rsid w:val="007A57AC"/>
    <w:rsid w:val="007A6283"/>
    <w:rsid w:val="007A7C22"/>
    <w:rsid w:val="007A7EA5"/>
    <w:rsid w:val="007B500E"/>
    <w:rsid w:val="007B600E"/>
    <w:rsid w:val="007C49FC"/>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783A"/>
    <w:rsid w:val="00820B25"/>
    <w:rsid w:val="00823EC7"/>
    <w:rsid w:val="0082493D"/>
    <w:rsid w:val="00825EDF"/>
    <w:rsid w:val="00830747"/>
    <w:rsid w:val="0083755B"/>
    <w:rsid w:val="00840DCA"/>
    <w:rsid w:val="008454C5"/>
    <w:rsid w:val="00850FBE"/>
    <w:rsid w:val="00851681"/>
    <w:rsid w:val="0085227D"/>
    <w:rsid w:val="00854543"/>
    <w:rsid w:val="0085666A"/>
    <w:rsid w:val="008622FB"/>
    <w:rsid w:val="008677DA"/>
    <w:rsid w:val="00870EB0"/>
    <w:rsid w:val="008768CA"/>
    <w:rsid w:val="00880889"/>
    <w:rsid w:val="008855B9"/>
    <w:rsid w:val="00886F35"/>
    <w:rsid w:val="0088727A"/>
    <w:rsid w:val="0089062C"/>
    <w:rsid w:val="00895E23"/>
    <w:rsid w:val="008A3527"/>
    <w:rsid w:val="008A5F18"/>
    <w:rsid w:val="008A78FF"/>
    <w:rsid w:val="008C2245"/>
    <w:rsid w:val="008C384C"/>
    <w:rsid w:val="008C494B"/>
    <w:rsid w:val="008C5916"/>
    <w:rsid w:val="008D4262"/>
    <w:rsid w:val="008D4F18"/>
    <w:rsid w:val="008E2413"/>
    <w:rsid w:val="008E290E"/>
    <w:rsid w:val="008E7986"/>
    <w:rsid w:val="008F29A8"/>
    <w:rsid w:val="008F626A"/>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30919"/>
    <w:rsid w:val="00934C80"/>
    <w:rsid w:val="00935136"/>
    <w:rsid w:val="00942EC2"/>
    <w:rsid w:val="00943F71"/>
    <w:rsid w:val="0094625B"/>
    <w:rsid w:val="00952E04"/>
    <w:rsid w:val="00954A0C"/>
    <w:rsid w:val="00955390"/>
    <w:rsid w:val="009574BA"/>
    <w:rsid w:val="00957852"/>
    <w:rsid w:val="00957B49"/>
    <w:rsid w:val="00964DA3"/>
    <w:rsid w:val="00965947"/>
    <w:rsid w:val="00965ED0"/>
    <w:rsid w:val="009751F6"/>
    <w:rsid w:val="00982A84"/>
    <w:rsid w:val="009929FF"/>
    <w:rsid w:val="00997F5C"/>
    <w:rsid w:val="009A1B25"/>
    <w:rsid w:val="009B236A"/>
    <w:rsid w:val="009B373D"/>
    <w:rsid w:val="009B3A45"/>
    <w:rsid w:val="009C2313"/>
    <w:rsid w:val="009C3639"/>
    <w:rsid w:val="009C4F99"/>
    <w:rsid w:val="009D2B95"/>
    <w:rsid w:val="009D4870"/>
    <w:rsid w:val="009D528F"/>
    <w:rsid w:val="009E21E8"/>
    <w:rsid w:val="009E23D5"/>
    <w:rsid w:val="009E643A"/>
    <w:rsid w:val="009F37B7"/>
    <w:rsid w:val="009F3AAF"/>
    <w:rsid w:val="009F5E43"/>
    <w:rsid w:val="00A0194F"/>
    <w:rsid w:val="00A02BA9"/>
    <w:rsid w:val="00A04574"/>
    <w:rsid w:val="00A04BE1"/>
    <w:rsid w:val="00A05520"/>
    <w:rsid w:val="00A06AAF"/>
    <w:rsid w:val="00A102F2"/>
    <w:rsid w:val="00A10F02"/>
    <w:rsid w:val="00A13BCD"/>
    <w:rsid w:val="00A13C2E"/>
    <w:rsid w:val="00A14182"/>
    <w:rsid w:val="00A14D3F"/>
    <w:rsid w:val="00A15F1F"/>
    <w:rsid w:val="00A164B4"/>
    <w:rsid w:val="00A168D7"/>
    <w:rsid w:val="00A20472"/>
    <w:rsid w:val="00A21486"/>
    <w:rsid w:val="00A2152A"/>
    <w:rsid w:val="00A21CDE"/>
    <w:rsid w:val="00A2222B"/>
    <w:rsid w:val="00A239CF"/>
    <w:rsid w:val="00A26248"/>
    <w:rsid w:val="00A26956"/>
    <w:rsid w:val="00A3009E"/>
    <w:rsid w:val="00A31634"/>
    <w:rsid w:val="00A334E3"/>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346"/>
    <w:rsid w:val="00A83518"/>
    <w:rsid w:val="00A9004D"/>
    <w:rsid w:val="00A92BA1"/>
    <w:rsid w:val="00A942D0"/>
    <w:rsid w:val="00AA13E3"/>
    <w:rsid w:val="00AA3D5D"/>
    <w:rsid w:val="00AA5567"/>
    <w:rsid w:val="00AA5A3D"/>
    <w:rsid w:val="00AB1619"/>
    <w:rsid w:val="00AB5A96"/>
    <w:rsid w:val="00AC0150"/>
    <w:rsid w:val="00AC3CC6"/>
    <w:rsid w:val="00AC541B"/>
    <w:rsid w:val="00AC6BC6"/>
    <w:rsid w:val="00AD32E7"/>
    <w:rsid w:val="00AD5F64"/>
    <w:rsid w:val="00AE3797"/>
    <w:rsid w:val="00AE4698"/>
    <w:rsid w:val="00AE6823"/>
    <w:rsid w:val="00AF2977"/>
    <w:rsid w:val="00AF323C"/>
    <w:rsid w:val="00AF7AB0"/>
    <w:rsid w:val="00B00BF0"/>
    <w:rsid w:val="00B067E0"/>
    <w:rsid w:val="00B128FD"/>
    <w:rsid w:val="00B150E6"/>
    <w:rsid w:val="00B15449"/>
    <w:rsid w:val="00B15FE6"/>
    <w:rsid w:val="00B16E7C"/>
    <w:rsid w:val="00B220C1"/>
    <w:rsid w:val="00B3227E"/>
    <w:rsid w:val="00B35505"/>
    <w:rsid w:val="00B36A7D"/>
    <w:rsid w:val="00B378E8"/>
    <w:rsid w:val="00B37C70"/>
    <w:rsid w:val="00B43058"/>
    <w:rsid w:val="00B44F81"/>
    <w:rsid w:val="00B50264"/>
    <w:rsid w:val="00B51CDC"/>
    <w:rsid w:val="00B5302C"/>
    <w:rsid w:val="00B65A49"/>
    <w:rsid w:val="00B76FBB"/>
    <w:rsid w:val="00B804A1"/>
    <w:rsid w:val="00B863E2"/>
    <w:rsid w:val="00B93086"/>
    <w:rsid w:val="00BA19ED"/>
    <w:rsid w:val="00BA299D"/>
    <w:rsid w:val="00BA300B"/>
    <w:rsid w:val="00BA4B8D"/>
    <w:rsid w:val="00BA50B0"/>
    <w:rsid w:val="00BC0F7D"/>
    <w:rsid w:val="00BC179E"/>
    <w:rsid w:val="00BC2130"/>
    <w:rsid w:val="00BC227B"/>
    <w:rsid w:val="00BC327A"/>
    <w:rsid w:val="00BC3BFF"/>
    <w:rsid w:val="00BC3CE7"/>
    <w:rsid w:val="00BC4BFC"/>
    <w:rsid w:val="00BC6A25"/>
    <w:rsid w:val="00BD5C78"/>
    <w:rsid w:val="00BD69E7"/>
    <w:rsid w:val="00BD7171"/>
    <w:rsid w:val="00BE08EF"/>
    <w:rsid w:val="00BE2E17"/>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75E9"/>
    <w:rsid w:val="00C64182"/>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A700F"/>
    <w:rsid w:val="00CB45A1"/>
    <w:rsid w:val="00CB69DE"/>
    <w:rsid w:val="00CB7AD0"/>
    <w:rsid w:val="00CC5BE3"/>
    <w:rsid w:val="00CD5CF4"/>
    <w:rsid w:val="00CE0B91"/>
    <w:rsid w:val="00CE1B41"/>
    <w:rsid w:val="00CE2F48"/>
    <w:rsid w:val="00CE6DD7"/>
    <w:rsid w:val="00CF20E3"/>
    <w:rsid w:val="00CF3841"/>
    <w:rsid w:val="00CF620C"/>
    <w:rsid w:val="00CF65B5"/>
    <w:rsid w:val="00D00BA3"/>
    <w:rsid w:val="00D05C22"/>
    <w:rsid w:val="00D07B82"/>
    <w:rsid w:val="00D1495D"/>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51A8"/>
    <w:rsid w:val="00D87E00"/>
    <w:rsid w:val="00D90060"/>
    <w:rsid w:val="00D9134D"/>
    <w:rsid w:val="00D92E1E"/>
    <w:rsid w:val="00D94AC9"/>
    <w:rsid w:val="00D97761"/>
    <w:rsid w:val="00D97CE6"/>
    <w:rsid w:val="00DA3C0D"/>
    <w:rsid w:val="00DA7A03"/>
    <w:rsid w:val="00DB06CF"/>
    <w:rsid w:val="00DB1818"/>
    <w:rsid w:val="00DB2517"/>
    <w:rsid w:val="00DB4052"/>
    <w:rsid w:val="00DB79F7"/>
    <w:rsid w:val="00DC309B"/>
    <w:rsid w:val="00DC353B"/>
    <w:rsid w:val="00DC4DA2"/>
    <w:rsid w:val="00DD07AA"/>
    <w:rsid w:val="00DD4C17"/>
    <w:rsid w:val="00DD4D52"/>
    <w:rsid w:val="00DE0507"/>
    <w:rsid w:val="00DE227C"/>
    <w:rsid w:val="00DE55C3"/>
    <w:rsid w:val="00DF19EA"/>
    <w:rsid w:val="00DF2B1F"/>
    <w:rsid w:val="00DF6189"/>
    <w:rsid w:val="00DF62CD"/>
    <w:rsid w:val="00DF6424"/>
    <w:rsid w:val="00E06316"/>
    <w:rsid w:val="00E07A70"/>
    <w:rsid w:val="00E13F78"/>
    <w:rsid w:val="00E1574C"/>
    <w:rsid w:val="00E16509"/>
    <w:rsid w:val="00E235DB"/>
    <w:rsid w:val="00E2376C"/>
    <w:rsid w:val="00E2413E"/>
    <w:rsid w:val="00E24513"/>
    <w:rsid w:val="00E3215F"/>
    <w:rsid w:val="00E33919"/>
    <w:rsid w:val="00E35B70"/>
    <w:rsid w:val="00E3687A"/>
    <w:rsid w:val="00E40AE6"/>
    <w:rsid w:val="00E40E1C"/>
    <w:rsid w:val="00E427F6"/>
    <w:rsid w:val="00E44582"/>
    <w:rsid w:val="00E471F4"/>
    <w:rsid w:val="00E50F5D"/>
    <w:rsid w:val="00E513C1"/>
    <w:rsid w:val="00E52814"/>
    <w:rsid w:val="00E54B95"/>
    <w:rsid w:val="00E626AD"/>
    <w:rsid w:val="00E64596"/>
    <w:rsid w:val="00E72324"/>
    <w:rsid w:val="00E725DD"/>
    <w:rsid w:val="00E72ABE"/>
    <w:rsid w:val="00E73578"/>
    <w:rsid w:val="00E74333"/>
    <w:rsid w:val="00E77645"/>
    <w:rsid w:val="00E80040"/>
    <w:rsid w:val="00E80E3D"/>
    <w:rsid w:val="00E853F2"/>
    <w:rsid w:val="00E922FE"/>
    <w:rsid w:val="00E963F7"/>
    <w:rsid w:val="00EB061A"/>
    <w:rsid w:val="00EB1575"/>
    <w:rsid w:val="00EB7E28"/>
    <w:rsid w:val="00EC4847"/>
    <w:rsid w:val="00EC4A25"/>
    <w:rsid w:val="00EC4F16"/>
    <w:rsid w:val="00EC55DC"/>
    <w:rsid w:val="00EC7246"/>
    <w:rsid w:val="00EE5AA7"/>
    <w:rsid w:val="00EE683F"/>
    <w:rsid w:val="00EE7844"/>
    <w:rsid w:val="00EF70F3"/>
    <w:rsid w:val="00F025A2"/>
    <w:rsid w:val="00F02869"/>
    <w:rsid w:val="00F04712"/>
    <w:rsid w:val="00F06F13"/>
    <w:rsid w:val="00F10C13"/>
    <w:rsid w:val="00F15570"/>
    <w:rsid w:val="00F169CF"/>
    <w:rsid w:val="00F200BB"/>
    <w:rsid w:val="00F21311"/>
    <w:rsid w:val="00F22EC7"/>
    <w:rsid w:val="00F240C4"/>
    <w:rsid w:val="00F32507"/>
    <w:rsid w:val="00F325C8"/>
    <w:rsid w:val="00F3347C"/>
    <w:rsid w:val="00F35A8C"/>
    <w:rsid w:val="00F47A34"/>
    <w:rsid w:val="00F47CFA"/>
    <w:rsid w:val="00F54BE6"/>
    <w:rsid w:val="00F565B6"/>
    <w:rsid w:val="00F62AEB"/>
    <w:rsid w:val="00F653B8"/>
    <w:rsid w:val="00F70647"/>
    <w:rsid w:val="00F722E2"/>
    <w:rsid w:val="00F72F4F"/>
    <w:rsid w:val="00F7495C"/>
    <w:rsid w:val="00F77D67"/>
    <w:rsid w:val="00F80F5C"/>
    <w:rsid w:val="00F87D29"/>
    <w:rsid w:val="00F90B00"/>
    <w:rsid w:val="00F92945"/>
    <w:rsid w:val="00FA1266"/>
    <w:rsid w:val="00FA29A4"/>
    <w:rsid w:val="00FA3A4C"/>
    <w:rsid w:val="00FB645D"/>
    <w:rsid w:val="00FC1192"/>
    <w:rsid w:val="00FC60A7"/>
    <w:rsid w:val="00FD2950"/>
    <w:rsid w:val="00FD63FE"/>
    <w:rsid w:val="00FD6763"/>
    <w:rsid w:val="00FD67F0"/>
    <w:rsid w:val="00FD72EF"/>
    <w:rsid w:val="00FE0B74"/>
    <w:rsid w:val="00FE14B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7C49F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2023-08-11T04:21:00Z</dcterms:created>
  <dcterms:modified xsi:type="dcterms:W3CDTF">2023-08-11T04:21:00Z</dcterms:modified>
  <cp:category/>
</cp:coreProperties>
</file>